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4D6DB2" w:rsidRDefault="004D6DB2" w:rsidP="004D6DB2">
      <w:pPr>
        <w:jc w:val="right"/>
        <w:rPr>
          <w:rFonts w:ascii="Arial" w:eastAsia="Times New Roman" w:hAnsi="Arial" w:cs="Arial"/>
          <w:lang w:eastAsia="pl-PL"/>
        </w:rPr>
      </w:pPr>
      <w:r w:rsidRPr="0023534F">
        <w:rPr>
          <w:rFonts w:ascii="Arial" w:eastAsia="Times New Roman" w:hAnsi="Arial" w:cs="Arial"/>
          <w:lang w:eastAsia="pl-PL"/>
        </w:rPr>
        <w:t>Wadowice Górne, dnia</w:t>
      </w:r>
      <w:r>
        <w:rPr>
          <w:rFonts w:ascii="Arial" w:eastAsia="Times New Roman" w:hAnsi="Arial" w:cs="Arial"/>
          <w:lang w:eastAsia="pl-PL"/>
        </w:rPr>
        <w:t xml:space="preserve"> 11</w:t>
      </w:r>
      <w:r w:rsidRPr="003A789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marca 2021</w:t>
      </w:r>
      <w:r w:rsidRPr="001F56E0">
        <w:rPr>
          <w:rFonts w:ascii="Arial" w:eastAsia="Times New Roman" w:hAnsi="Arial" w:cs="Arial"/>
          <w:lang w:eastAsia="pl-PL"/>
        </w:rPr>
        <w:t xml:space="preserve"> r.</w:t>
      </w:r>
      <w:r w:rsidRPr="0023534F">
        <w:rPr>
          <w:rFonts w:ascii="Arial" w:eastAsia="Times New Roman" w:hAnsi="Arial" w:cs="Arial"/>
          <w:lang w:eastAsia="pl-PL"/>
        </w:rPr>
        <w:t xml:space="preserve"> </w:t>
      </w:r>
    </w:p>
    <w:p w:rsidR="004D6DB2" w:rsidRPr="0023534F" w:rsidRDefault="004D6DB2" w:rsidP="004D6DB2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23534F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</w:t>
      </w:r>
      <w:r w:rsidRPr="00B90E17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2020.MM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53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4D6DB2" w:rsidRPr="006F472D" w:rsidRDefault="004D6DB2" w:rsidP="004D6DB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49 ustawy z dnia 14 czerwca 1960r. – Kodeks postępowania administracyjnego (t. j. Dz. U. z  2020 r., poz. 256 z póź. zm.) oraz </w:t>
      </w:r>
      <w:r w:rsidRPr="006F472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53 ust. 1 ustawy z dnia 27 marca 2003 r. o planowaniu i zagospodarowaniu przestrzennym  </w:t>
      </w:r>
      <w:r w:rsidRPr="006F472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(t. j. Dz. U. z 2020 roku poz.293. z późn. zm.) </w:t>
      </w:r>
    </w:p>
    <w:p w:rsidR="004D6DB2" w:rsidRPr="006F472D" w:rsidRDefault="004D6DB2" w:rsidP="004D6DB2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>WÓJT GMINY WADOWICE GÓRNE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>Zawiadamia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6DB2" w:rsidRPr="006F472D" w:rsidRDefault="004D6DB2" w:rsidP="004D6DB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sz w:val="20"/>
          <w:szCs w:val="20"/>
          <w:lang w:eastAsia="pl-PL"/>
        </w:rPr>
        <w:t xml:space="preserve">że w dniu 11.03.2021 r. </w:t>
      </w: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została wydana </w:t>
      </w:r>
      <w:r w:rsidRPr="006F472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DECYZJA zmieniająca </w:t>
      </w: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decyzję ostateczną </w:t>
      </w: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br/>
        <w:t>o ustaleniu lokalizacji inwestycji celu publicznego nr UG-IR.6733.1.2020.MM</w:t>
      </w:r>
    </w:p>
    <w:p w:rsidR="004D6DB2" w:rsidRPr="006F472D" w:rsidRDefault="004D6DB2" w:rsidP="004D6DB2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D6DB2" w:rsidRPr="006F472D" w:rsidRDefault="004D6DB2" w:rsidP="004D6DB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sz w:val="20"/>
          <w:szCs w:val="20"/>
          <w:lang w:eastAsia="pl-PL"/>
        </w:rPr>
        <w:t>na wniosek: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Polska Spółka Gazownictwa Sp. z o.o. z siedzibą w Warszawie, 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>ul. Wojciecha Bandrowskiego 16, 33-100 Tarnów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>Oddział Zakład Gazowniczy w Jaśle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>ul. Floriańska 112, 38-200 Jasło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Działając przez pełnomocnika: 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Dariusza Lizaka, 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b/>
          <w:sz w:val="20"/>
          <w:szCs w:val="20"/>
          <w:lang w:eastAsia="pl-PL"/>
        </w:rPr>
        <w:t>ul. Św. Brata Alberta Chmielowskiego 17, 33-200 Dąbrowa Tarnowska</w:t>
      </w:r>
    </w:p>
    <w:p w:rsidR="004D6DB2" w:rsidRPr="006F472D" w:rsidRDefault="004D6DB2" w:rsidP="004D6DB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sz w:val="20"/>
          <w:szCs w:val="20"/>
          <w:lang w:eastAsia="pl-PL"/>
        </w:rPr>
        <w:t>na zamierzenie inwestycyjne pod nazwą:</w:t>
      </w:r>
    </w:p>
    <w:p w:rsidR="004D6DB2" w:rsidRPr="006F472D" w:rsidRDefault="004D6DB2" w:rsidP="004D6DB2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D6DB2" w:rsidRPr="006F472D" w:rsidRDefault="004D6DB2" w:rsidP="004D6DB2">
      <w:pPr>
        <w:rPr>
          <w:rFonts w:ascii="Arial" w:eastAsia="Times New Roman" w:hAnsi="Arial" w:cs="Arial"/>
          <w:b/>
          <w:sz w:val="20"/>
          <w:szCs w:val="20"/>
        </w:rPr>
      </w:pPr>
      <w:r w:rsidRPr="006F472D">
        <w:rPr>
          <w:rFonts w:ascii="Arial" w:eastAsia="Times New Roman" w:hAnsi="Arial" w:cs="Arial"/>
          <w:b/>
          <w:sz w:val="20"/>
          <w:szCs w:val="20"/>
        </w:rPr>
        <w:t xml:space="preserve">„Budowa sieci gazowej średniego ciśnienia z rur PE100 SDR 11 </w:t>
      </w:r>
      <w:proofErr w:type="spellStart"/>
      <w:r w:rsidRPr="006F472D">
        <w:rPr>
          <w:rFonts w:ascii="Arial" w:eastAsia="Times New Roman" w:hAnsi="Arial" w:cs="Arial"/>
          <w:b/>
          <w:sz w:val="20"/>
          <w:szCs w:val="20"/>
        </w:rPr>
        <w:t>dn</w:t>
      </w:r>
      <w:proofErr w:type="spellEnd"/>
      <w:r w:rsidRPr="006F472D">
        <w:rPr>
          <w:rFonts w:ascii="Arial" w:eastAsia="Times New Roman" w:hAnsi="Arial" w:cs="Arial"/>
          <w:b/>
          <w:sz w:val="20"/>
          <w:szCs w:val="20"/>
        </w:rPr>
        <w:t xml:space="preserve"> 180 około L = 396 </w:t>
      </w:r>
      <w:proofErr w:type="spellStart"/>
      <w:r w:rsidRPr="006F472D">
        <w:rPr>
          <w:rFonts w:ascii="Arial" w:eastAsia="Times New Roman" w:hAnsi="Arial" w:cs="Arial"/>
          <w:b/>
          <w:sz w:val="20"/>
          <w:szCs w:val="20"/>
        </w:rPr>
        <w:t>mb</w:t>
      </w:r>
      <w:proofErr w:type="spellEnd"/>
      <w:r w:rsidRPr="006F472D">
        <w:rPr>
          <w:rFonts w:ascii="Arial" w:eastAsia="Times New Roman" w:hAnsi="Arial" w:cs="Arial"/>
          <w:b/>
          <w:sz w:val="20"/>
          <w:szCs w:val="20"/>
        </w:rPr>
        <w:t>” oraz z rur PE100 SDR 11 dn. 90”. Planowan</w:t>
      </w:r>
      <w:bookmarkStart w:id="0" w:name="_GoBack"/>
      <w:bookmarkEnd w:id="0"/>
      <w:r w:rsidRPr="006F472D">
        <w:rPr>
          <w:rFonts w:ascii="Arial" w:eastAsia="Times New Roman" w:hAnsi="Arial" w:cs="Arial"/>
          <w:b/>
          <w:sz w:val="20"/>
          <w:szCs w:val="20"/>
        </w:rPr>
        <w:t>a inwestycja na działkach nr ewid. 227, 235, 242, 241, 239/3, 239/2, 239/5, 239/4, 238, 243 ,535, 534, 246/10 położonych w miejscowości Piątkowiec, obręb 106– Piątkowiec, gmina Wadowice Górne”.</w:t>
      </w:r>
    </w:p>
    <w:p w:rsidR="004D6DB2" w:rsidRPr="006F472D" w:rsidRDefault="004D6DB2" w:rsidP="004D6DB2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D6DB2" w:rsidRPr="006F472D" w:rsidRDefault="004D6DB2" w:rsidP="004D6DB2">
      <w:pPr>
        <w:spacing w:after="120"/>
        <w:ind w:firstLine="556"/>
        <w:rPr>
          <w:rFonts w:ascii="Arial" w:eastAsia="Times New Roman" w:hAnsi="Arial" w:cs="Arial"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informuje się o możliwości zapoznania się z treścią decyzji oraz dokumentacją sprawy, składania uwag i wniosków w formie pisemnej lub ustnej w Urzędzie Gminy Wadowice Górne, pokój nr 24, w godz. 7.45 - 15.45, tel. 14/682-62-06 lub pocztą elektroniczną na adres planowanie@wadowicegorne.pl </w:t>
      </w:r>
    </w:p>
    <w:p w:rsidR="004D6DB2" w:rsidRPr="006F472D" w:rsidRDefault="004D6DB2" w:rsidP="004D6DB2">
      <w:pPr>
        <w:ind w:firstLine="556"/>
        <w:rPr>
          <w:rFonts w:ascii="Arial" w:eastAsia="Times New Roman" w:hAnsi="Arial" w:cs="Arial"/>
          <w:sz w:val="20"/>
          <w:szCs w:val="20"/>
          <w:lang w:eastAsia="pl-PL"/>
        </w:rPr>
      </w:pPr>
      <w:r w:rsidRPr="006F472D">
        <w:rPr>
          <w:rFonts w:ascii="Arial" w:eastAsia="Times New Roman" w:hAnsi="Arial" w:cs="Arial"/>
          <w:sz w:val="20"/>
          <w:szCs w:val="20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4D6DB2" w:rsidRPr="006F472D" w:rsidRDefault="004D6DB2" w:rsidP="004D6DB2">
      <w:pPr>
        <w:ind w:firstLine="5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DB2" w:rsidRPr="0023534F" w:rsidRDefault="004D6DB2" w:rsidP="004D6DB2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34F">
        <w:rPr>
          <w:rFonts w:ascii="Arial" w:eastAsia="Times New Roman" w:hAnsi="Arial" w:cs="Arial"/>
          <w:bCs/>
          <w:lang w:eastAsia="pl-PL"/>
        </w:rPr>
        <w:tab/>
      </w:r>
      <w:r w:rsidRPr="0023534F">
        <w:rPr>
          <w:rFonts w:ascii="Arial" w:eastAsia="Times New Roman" w:hAnsi="Arial" w:cs="Arial"/>
          <w:lang w:eastAsia="pl-PL"/>
        </w:rPr>
        <w:t xml:space="preserve">Od decyzji niniejszej służy stronom prawo wniesienia odwołania do Samorządowego Kolegium Odwoławczego w Tarnobrzegu za pośrednictwem Wójta Gminy Wadowice Górne </w:t>
      </w:r>
      <w:r>
        <w:rPr>
          <w:rFonts w:ascii="Arial" w:eastAsia="Times New Roman" w:hAnsi="Arial" w:cs="Arial"/>
          <w:lang w:eastAsia="pl-PL"/>
        </w:rPr>
        <w:br/>
      </w:r>
      <w:r w:rsidRPr="0023534F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4D6D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11.03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C2" w:rsidRDefault="002E4EC2" w:rsidP="008A0E31">
      <w:r>
        <w:separator/>
      </w:r>
    </w:p>
  </w:endnote>
  <w:endnote w:type="continuationSeparator" w:id="0">
    <w:p w:rsidR="002E4EC2" w:rsidRDefault="002E4EC2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C2" w:rsidRDefault="002E4EC2" w:rsidP="008A0E31">
      <w:r>
        <w:separator/>
      </w:r>
    </w:p>
  </w:footnote>
  <w:footnote w:type="continuationSeparator" w:id="0">
    <w:p w:rsidR="002E4EC2" w:rsidRDefault="002E4EC2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53E2A"/>
    <w:rsid w:val="00202A36"/>
    <w:rsid w:val="00287B19"/>
    <w:rsid w:val="002E4EC2"/>
    <w:rsid w:val="00325505"/>
    <w:rsid w:val="00332DFF"/>
    <w:rsid w:val="003A5348"/>
    <w:rsid w:val="004D6DB2"/>
    <w:rsid w:val="00646842"/>
    <w:rsid w:val="007059AB"/>
    <w:rsid w:val="008163BC"/>
    <w:rsid w:val="008972BB"/>
    <w:rsid w:val="008A0E31"/>
    <w:rsid w:val="00914A89"/>
    <w:rsid w:val="00A26067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352D-DC6D-419F-AE63-73776134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obwieszczenie_11_03_2021.docx</cp:keywords>
  <dc:description/>
  <cp:lastModifiedBy>uzytkownik</cp:lastModifiedBy>
  <cp:revision>2</cp:revision>
  <dcterms:created xsi:type="dcterms:W3CDTF">2021-03-16T11:45:00Z</dcterms:created>
  <dcterms:modified xsi:type="dcterms:W3CDTF">2021-03-16T11:45:00Z</dcterms:modified>
</cp:coreProperties>
</file>