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E24B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16.03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AC13F7">
        <w:rPr>
          <w:rFonts w:ascii="Arial" w:eastAsia="Times New Roman" w:hAnsi="Arial" w:cs="Arial"/>
          <w:b/>
          <w:lang w:eastAsia="pl-PL"/>
        </w:rPr>
        <w:t>2</w:t>
      </w:r>
      <w:r w:rsidR="007E24B9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E24B9" w:rsidRPr="00A6429B" w:rsidRDefault="007E24B9" w:rsidP="007E24B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AC13F7" w:rsidRPr="00AC13F7" w:rsidRDefault="00AC13F7" w:rsidP="00AC13F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C13F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</w:p>
    <w:p w:rsidR="00AC13F7" w:rsidRPr="00AC13F7" w:rsidRDefault="00AC13F7" w:rsidP="00AC13F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C13F7">
        <w:rPr>
          <w:rFonts w:ascii="Arial" w:eastAsia="Times New Roman" w:hAnsi="Arial" w:cs="Arial"/>
          <w:sz w:val="24"/>
          <w:szCs w:val="24"/>
          <w:lang w:eastAsia="pl-PL"/>
        </w:rPr>
        <w:t xml:space="preserve">postępowania administracyjnego (t. j. Dz. U. z 2020 r. poz. 256 z póź. zm.), w związku </w:t>
      </w:r>
    </w:p>
    <w:p w:rsidR="00AC13F7" w:rsidRPr="00AC13F7" w:rsidRDefault="00AC13F7" w:rsidP="00AC13F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C13F7">
        <w:rPr>
          <w:rFonts w:ascii="Arial" w:eastAsia="Times New Roman" w:hAnsi="Arial" w:cs="Arial"/>
          <w:sz w:val="24"/>
          <w:szCs w:val="24"/>
          <w:lang w:eastAsia="pl-PL"/>
        </w:rPr>
        <w:t xml:space="preserve">z art. 53 ust. 1 ustawy z dnia 27 marca 2003 r. o planowaniu i zagospodarowaniu przestrzennym (t. j. Dz. U. z 2020 roku poz. 293 z późn. zm.). Urząd Gminy </w:t>
      </w:r>
    </w:p>
    <w:p w:rsidR="00AC13F7" w:rsidRPr="00AC13F7" w:rsidRDefault="00AC13F7" w:rsidP="00AC13F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C13F7">
        <w:rPr>
          <w:rFonts w:ascii="Arial" w:eastAsia="Times New Roman" w:hAnsi="Arial" w:cs="Arial"/>
          <w:sz w:val="24"/>
          <w:szCs w:val="24"/>
          <w:lang w:eastAsia="pl-PL"/>
        </w:rPr>
        <w:t xml:space="preserve">w Wadowicach Górnych informuje, że projekt decyzji o ustaleniu lokalizacji inwestycji celu publicznego dla  przedsięwzięcia pn. „Rozbudowa, przebudowa wraz ze zmianą przeznaczenia parteru budynku na pomieszczenia związane z działalnością OSP Wadowice Dolne na dz. o nr ewid. 673/1 w miejscowości Wadowice Dolne” </w:t>
      </w:r>
    </w:p>
    <w:p w:rsidR="00AC13F7" w:rsidRPr="00AC13F7" w:rsidRDefault="00AC13F7" w:rsidP="00AC13F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C13F7">
        <w:rPr>
          <w:rFonts w:ascii="Arial" w:eastAsia="Times New Roman" w:hAnsi="Arial" w:cs="Arial"/>
          <w:sz w:val="24"/>
          <w:szCs w:val="24"/>
          <w:lang w:eastAsia="pl-PL"/>
        </w:rPr>
        <w:t>z wniosku: Gminy Wadowice Górne, 39-308 Wadowice Górne 116 został pozytywnie uzgodniony przez Państwowe Gospodarstwo Wodne Wody Polskie, Zarząd Zlewni w Sandomierzu.</w:t>
      </w:r>
    </w:p>
    <w:p w:rsidR="00AC13F7" w:rsidRPr="00AC13F7" w:rsidRDefault="00AC13F7" w:rsidP="00AC13F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C13F7" w:rsidRPr="00AC13F7" w:rsidRDefault="00AC13F7" w:rsidP="00AC13F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C13F7">
        <w:rPr>
          <w:rFonts w:ascii="Arial" w:eastAsia="Times New Roman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</w:p>
    <w:p w:rsidR="00AC13F7" w:rsidRPr="00AC13F7" w:rsidRDefault="00AC13F7" w:rsidP="00AC13F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C13F7">
        <w:rPr>
          <w:rFonts w:ascii="Arial" w:eastAsia="Times New Roman" w:hAnsi="Arial" w:cs="Arial"/>
          <w:sz w:val="24"/>
          <w:szCs w:val="24"/>
          <w:lang w:eastAsia="pl-PL"/>
        </w:rPr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EC6E00" w:rsidRPr="00EC6E00" w:rsidRDefault="00AC13F7" w:rsidP="00AC13F7">
      <w:pPr>
        <w:rPr>
          <w:rFonts w:ascii="Arial" w:eastAsiaTheme="minorEastAsia" w:hAnsi="Arial" w:cs="Arial"/>
          <w:lang w:eastAsia="pl-PL"/>
        </w:rPr>
      </w:pPr>
      <w:r w:rsidRPr="00AC13F7">
        <w:rPr>
          <w:rFonts w:ascii="Arial" w:eastAsia="Times New Roman" w:hAnsi="Arial" w:cs="Arial"/>
          <w:sz w:val="24"/>
          <w:szCs w:val="24"/>
          <w:lang w:eastAsia="pl-PL"/>
        </w:rPr>
        <w:t>Z wszystkimi zgromadzonymi materiałami w przedmiotowej sprawie można zapoznać się i zgłaszać ewentualne uwagi w siedzibie Urzędu Gminy Wadowice Górne (pok. nr 24) tel. 14 682-62-06) w terminie w terminie 7 dni od daty ogłoszenia niniejszego obwieszczenia.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E24B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E24B9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01" w:rsidRDefault="00515901" w:rsidP="008A0E31">
      <w:r>
        <w:separator/>
      </w:r>
    </w:p>
  </w:endnote>
  <w:endnote w:type="continuationSeparator" w:id="0">
    <w:p w:rsidR="00515901" w:rsidRDefault="0051590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01" w:rsidRDefault="00515901" w:rsidP="008A0E31">
      <w:r>
        <w:separator/>
      </w:r>
    </w:p>
  </w:footnote>
  <w:footnote w:type="continuationSeparator" w:id="0">
    <w:p w:rsidR="00515901" w:rsidRDefault="0051590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515901"/>
    <w:rsid w:val="0054088A"/>
    <w:rsid w:val="00626FDF"/>
    <w:rsid w:val="00646842"/>
    <w:rsid w:val="007059AB"/>
    <w:rsid w:val="007E24B9"/>
    <w:rsid w:val="008163BC"/>
    <w:rsid w:val="008972BB"/>
    <w:rsid w:val="008A0E31"/>
    <w:rsid w:val="00914A89"/>
    <w:rsid w:val="00A26067"/>
    <w:rsid w:val="00AC13F7"/>
    <w:rsid w:val="00C20BA1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BA07-C00A-4669-B54F-A7920FA0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obwieszczenie_16_03_2021_1.docx</cp:keywords>
  <dc:description/>
  <cp:lastModifiedBy>uzytkownik</cp:lastModifiedBy>
  <cp:revision>2</cp:revision>
  <dcterms:created xsi:type="dcterms:W3CDTF">2021-03-26T11:58:00Z</dcterms:created>
  <dcterms:modified xsi:type="dcterms:W3CDTF">2021-03-26T11:58:00Z</dcterms:modified>
</cp:coreProperties>
</file>