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EC6E00" w:rsidP="00EC6E00">
      <w:pPr>
        <w:jc w:val="righ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Wadowice Górne, dnia 1</w:t>
      </w:r>
      <w:r w:rsidR="007D22B3">
        <w:rPr>
          <w:rFonts w:ascii="Arial" w:eastAsia="Times New Roman" w:hAnsi="Arial" w:cs="Arial"/>
          <w:lang w:eastAsia="pl-PL"/>
        </w:rPr>
        <w:t>9.04</w:t>
      </w:r>
      <w:r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Pr="00EC6E00">
        <w:rPr>
          <w:rFonts w:ascii="Arial" w:eastAsia="Times New Roman" w:hAnsi="Arial" w:cs="Arial"/>
          <w:b/>
          <w:lang w:eastAsia="pl-PL"/>
        </w:rPr>
        <w:t>1</w:t>
      </w:r>
      <w:r w:rsidR="007D22B3">
        <w:rPr>
          <w:rFonts w:ascii="Arial" w:eastAsia="Times New Roman" w:hAnsi="Arial" w:cs="Arial"/>
          <w:b/>
          <w:lang w:eastAsia="pl-PL"/>
        </w:rPr>
        <w:t>0</w:t>
      </w:r>
      <w:r w:rsidR="007D22B3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EC6E00" w:rsidRPr="00EC6E00" w:rsidRDefault="00EC6E00" w:rsidP="00EC6E00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OBWIESZCZENIE</w:t>
      </w:r>
    </w:p>
    <w:p w:rsidR="007D22B3" w:rsidRPr="00D87CB4" w:rsidRDefault="007D22B3" w:rsidP="00D87CB4">
      <w:pPr>
        <w:pStyle w:val="Bezodstpw"/>
        <w:rPr>
          <w:rFonts w:ascii="Arial" w:hAnsi="Arial" w:cs="Arial"/>
          <w:sz w:val="24"/>
          <w:lang w:eastAsia="pl-PL"/>
        </w:rPr>
      </w:pPr>
      <w:r w:rsidRPr="003B28E5">
        <w:rPr>
          <w:b/>
          <w:sz w:val="28"/>
          <w:lang w:eastAsia="pl-PL"/>
        </w:rPr>
        <w:tab/>
      </w:r>
      <w:r w:rsidRPr="00D87CB4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D87CB4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2020 roku poz. 293. z późn. zm.)</w:t>
      </w:r>
      <w:r w:rsidRPr="00D87CB4">
        <w:rPr>
          <w:rFonts w:ascii="Arial" w:hAnsi="Arial" w:cs="Arial"/>
          <w:b/>
          <w:sz w:val="24"/>
          <w:lang w:eastAsia="pl-PL"/>
        </w:rPr>
        <w:t xml:space="preserve"> </w:t>
      </w:r>
      <w:r w:rsidRPr="00D87CB4">
        <w:rPr>
          <w:rFonts w:ascii="Arial" w:hAnsi="Arial" w:cs="Arial"/>
          <w:sz w:val="24"/>
          <w:lang w:eastAsia="pl-PL"/>
        </w:rPr>
        <w:t>informuje się, że rozpatrzeniu wniosku z dnia 01.03.2021 r. przez :</w:t>
      </w:r>
    </w:p>
    <w:p w:rsidR="007D22B3" w:rsidRPr="006D4F91" w:rsidRDefault="007D22B3" w:rsidP="007D22B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7D22B3" w:rsidRPr="00BC38A5" w:rsidRDefault="007D22B3" w:rsidP="007D22B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7D22B3" w:rsidRPr="006D4F91" w:rsidRDefault="007D22B3" w:rsidP="007D22B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7D22B3" w:rsidRPr="00BC38A5" w:rsidRDefault="007D22B3" w:rsidP="007D22B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7D22B3" w:rsidRPr="006D4F91" w:rsidRDefault="007D22B3" w:rsidP="007D22B3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7D22B3" w:rsidRPr="006D4F91" w:rsidRDefault="007D22B3" w:rsidP="007D22B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7D22B3" w:rsidRPr="006D4F91" w:rsidRDefault="007D22B3" w:rsidP="007D22B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2B3" w:rsidRDefault="007D22B3" w:rsidP="007D22B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7D22B3" w:rsidRPr="00BC38A5" w:rsidRDefault="007D22B3" w:rsidP="007D22B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7D22B3" w:rsidRPr="003B28E5" w:rsidRDefault="007D22B3" w:rsidP="007D22B3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7D22B3" w:rsidRPr="003B28E5" w:rsidRDefault="007D22B3" w:rsidP="007D22B3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7D22B3" w:rsidRPr="003B28E5" w:rsidRDefault="007D22B3" w:rsidP="007D22B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01.03.2021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7D22B3" w:rsidRPr="003B28E5" w:rsidRDefault="007D22B3" w:rsidP="007D22B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22B3" w:rsidRPr="00DE2CD8" w:rsidRDefault="007D22B3" w:rsidP="007D22B3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7D22B3" w:rsidRPr="003B28E5" w:rsidRDefault="007D22B3" w:rsidP="007D22B3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7D22B3" w:rsidRPr="0035059D" w:rsidRDefault="007D22B3" w:rsidP="007D22B3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sieci gazowej średniego ciśnienia z rur PE100 SDR 11 dn.63x5,8 około L=68mb</w:t>
      </w:r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7D22B3" w:rsidRPr="0035059D" w:rsidRDefault="007D22B3" w:rsidP="007D22B3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ek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 xml:space="preserve">1378/5,1376/1,1376/2,1373/2 </w:t>
      </w:r>
      <w:r w:rsidRPr="0035059D">
        <w:rPr>
          <w:rFonts w:ascii="Arial" w:eastAsia="Times New Roman" w:hAnsi="Arial" w:cs="Arial"/>
          <w:b/>
          <w:lang w:eastAsia="pl-PL"/>
        </w:rPr>
        <w:t>położon</w:t>
      </w:r>
      <w:r>
        <w:rPr>
          <w:rFonts w:ascii="Arial" w:eastAsia="Times New Roman" w:hAnsi="Arial" w:cs="Arial"/>
          <w:b/>
          <w:lang w:eastAsia="pl-PL"/>
        </w:rPr>
        <w:t>ych</w:t>
      </w:r>
      <w:r w:rsidRPr="0035059D">
        <w:rPr>
          <w:rFonts w:ascii="Arial" w:eastAsia="Times New Roman" w:hAnsi="Arial" w:cs="Arial"/>
          <w:b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lang w:eastAsia="pl-PL"/>
        </w:rPr>
        <w:t>Izbiska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>102</w:t>
      </w:r>
      <w:r w:rsidRPr="0035059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- Izbiska,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p w:rsidR="007D22B3" w:rsidRPr="003B28E5" w:rsidRDefault="007D22B3" w:rsidP="007D22B3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7D22B3" w:rsidRPr="003B28E5" w:rsidRDefault="007D22B3" w:rsidP="007D22B3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7D22B3" w:rsidRPr="003B28E5" w:rsidRDefault="007D22B3" w:rsidP="007D22B3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D22B3">
        <w:rPr>
          <w:rFonts w:ascii="Arial" w:eastAsia="Times New Roman" w:hAnsi="Arial" w:cs="Arial"/>
          <w:b/>
          <w:bCs/>
          <w:lang w:eastAsia="pl-PL"/>
        </w:rPr>
        <w:t>9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D22B3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41" w:rsidRDefault="00845141" w:rsidP="008A0E31">
      <w:r>
        <w:separator/>
      </w:r>
    </w:p>
  </w:endnote>
  <w:endnote w:type="continuationSeparator" w:id="0">
    <w:p w:rsidR="00845141" w:rsidRDefault="0084514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41" w:rsidRDefault="00845141" w:rsidP="008A0E31">
      <w:r>
        <w:separator/>
      </w:r>
    </w:p>
  </w:footnote>
  <w:footnote w:type="continuationSeparator" w:id="0">
    <w:p w:rsidR="00845141" w:rsidRDefault="0084514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646842"/>
    <w:rsid w:val="007059AB"/>
    <w:rsid w:val="007D22B3"/>
    <w:rsid w:val="008163BC"/>
    <w:rsid w:val="00845141"/>
    <w:rsid w:val="008972BB"/>
    <w:rsid w:val="008A0E31"/>
    <w:rsid w:val="00914A89"/>
    <w:rsid w:val="00A26067"/>
    <w:rsid w:val="00B73670"/>
    <w:rsid w:val="00C20BA1"/>
    <w:rsid w:val="00D87CB4"/>
    <w:rsid w:val="00E3600B"/>
    <w:rsid w:val="00EC6E00"/>
    <w:rsid w:val="00F02C63"/>
    <w:rsid w:val="00FC2BA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AFCF-148E-4DD3-886E-1A295994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obwieszczenie_19_03_2021.docx</cp:keywords>
  <dc:description/>
  <cp:lastModifiedBy>uzytkownik</cp:lastModifiedBy>
  <cp:revision>2</cp:revision>
  <dcterms:created xsi:type="dcterms:W3CDTF">2021-04-26T10:21:00Z</dcterms:created>
  <dcterms:modified xsi:type="dcterms:W3CDTF">2021-04-26T10:21:00Z</dcterms:modified>
</cp:coreProperties>
</file>