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11" w:rsidRDefault="00FF1B35" w:rsidP="0008231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366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E2FD2" w:rsidRDefault="00082311" w:rsidP="006E2FD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 WYNIKU NABORU NA WOLNE</w:t>
      </w:r>
    </w:p>
    <w:p w:rsidR="00082311" w:rsidRDefault="00082311" w:rsidP="006E2FD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STANOWISKO URZĘDNICZE</w:t>
      </w:r>
    </w:p>
    <w:p w:rsidR="00082311" w:rsidRDefault="00082311" w:rsidP="000823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2311" w:rsidRDefault="00082311" w:rsidP="0008231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2311" w:rsidRDefault="00082311" w:rsidP="006E2FD2">
      <w:pPr>
        <w:autoSpaceDE w:val="0"/>
        <w:autoSpaceDN w:val="0"/>
        <w:adjustRightInd w:val="0"/>
        <w:spacing w:line="36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 Gminy Wadowice Górne informuje, że w wyniku otwartego i konkurencyjnego naboru na wolne stanowisko urzędnicze w Urzędzie Gminy w Wadowicach Górnych, </w:t>
      </w:r>
      <w:r>
        <w:rPr>
          <w:rFonts w:ascii="Times New Roman" w:hAnsi="Times New Roman"/>
          <w:sz w:val="24"/>
          <w:szCs w:val="24"/>
        </w:rPr>
        <w:br/>
        <w:t>39-308 Wadowice Górne 116</w:t>
      </w:r>
      <w:r w:rsidR="006E2F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E2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zatrudnienia na stanowisku </w:t>
      </w:r>
      <w:r w:rsidR="00E2380D">
        <w:rPr>
          <w:rFonts w:ascii="Times New Roman" w:hAnsi="Times New Roman"/>
          <w:sz w:val="24"/>
          <w:szCs w:val="24"/>
        </w:rPr>
        <w:t>ds. kadrowych</w:t>
      </w:r>
      <w:r w:rsidR="00C46228">
        <w:rPr>
          <w:rFonts w:ascii="Times New Roman" w:hAnsi="Times New Roman"/>
          <w:sz w:val="24"/>
          <w:szCs w:val="24"/>
        </w:rPr>
        <w:t xml:space="preserve"> </w:t>
      </w:r>
      <w:r w:rsidR="00C46228">
        <w:rPr>
          <w:rFonts w:ascii="Times New Roman" w:hAnsi="Times New Roman"/>
          <w:sz w:val="24"/>
          <w:szCs w:val="24"/>
        </w:rPr>
        <w:br/>
        <w:t xml:space="preserve">w </w:t>
      </w:r>
      <w:r w:rsidR="006E2FD2">
        <w:rPr>
          <w:rFonts w:ascii="Times New Roman" w:hAnsi="Times New Roman"/>
          <w:sz w:val="24"/>
          <w:szCs w:val="24"/>
        </w:rPr>
        <w:t xml:space="preserve"> Refera</w:t>
      </w:r>
      <w:r w:rsidR="00C46228">
        <w:rPr>
          <w:rFonts w:ascii="Times New Roman" w:hAnsi="Times New Roman"/>
          <w:sz w:val="24"/>
          <w:szCs w:val="24"/>
        </w:rPr>
        <w:t>cie</w:t>
      </w:r>
      <w:r w:rsidR="006E2FD2">
        <w:rPr>
          <w:rFonts w:ascii="Times New Roman" w:hAnsi="Times New Roman"/>
          <w:sz w:val="24"/>
          <w:szCs w:val="24"/>
        </w:rPr>
        <w:t xml:space="preserve"> </w:t>
      </w:r>
      <w:r w:rsidR="00E2380D">
        <w:rPr>
          <w:rFonts w:ascii="Times New Roman" w:hAnsi="Times New Roman"/>
          <w:sz w:val="24"/>
          <w:szCs w:val="24"/>
        </w:rPr>
        <w:t>Organizacyjno -  Administracyjnym</w:t>
      </w:r>
    </w:p>
    <w:p w:rsidR="00082311" w:rsidRDefault="00082311" w:rsidP="00082311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82311" w:rsidRDefault="00082311" w:rsidP="00082311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wybran</w:t>
      </w:r>
      <w:r w:rsidR="00E2380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został</w:t>
      </w:r>
      <w:r w:rsidR="00E2380D">
        <w:rPr>
          <w:rFonts w:ascii="Times New Roman" w:hAnsi="Times New Roman"/>
          <w:sz w:val="24"/>
          <w:szCs w:val="24"/>
        </w:rPr>
        <w:t>a</w:t>
      </w:r>
    </w:p>
    <w:p w:rsidR="00082311" w:rsidRPr="00082311" w:rsidRDefault="00082311" w:rsidP="00082311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82311">
        <w:rPr>
          <w:rFonts w:ascii="Times New Roman" w:hAnsi="Times New Roman"/>
          <w:b/>
          <w:sz w:val="28"/>
          <w:szCs w:val="28"/>
        </w:rPr>
        <w:t>Pan</w:t>
      </w:r>
      <w:r w:rsidR="00E2380D">
        <w:rPr>
          <w:rFonts w:ascii="Times New Roman" w:hAnsi="Times New Roman"/>
          <w:b/>
          <w:sz w:val="28"/>
          <w:szCs w:val="28"/>
        </w:rPr>
        <w:t>i Anna Węgrzyn</w:t>
      </w:r>
    </w:p>
    <w:p w:rsidR="00082311" w:rsidRPr="00082311" w:rsidRDefault="00E2380D" w:rsidP="00082311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82311">
        <w:rPr>
          <w:rFonts w:ascii="Times New Roman" w:hAnsi="Times New Roman"/>
          <w:b/>
          <w:sz w:val="28"/>
          <w:szCs w:val="28"/>
        </w:rPr>
        <w:t>Z</w:t>
      </w:r>
      <w:r w:rsidR="00082311" w:rsidRPr="00082311">
        <w:rPr>
          <w:rFonts w:ascii="Times New Roman" w:hAnsi="Times New Roman"/>
          <w:b/>
          <w:sz w:val="28"/>
          <w:szCs w:val="28"/>
        </w:rPr>
        <w:t>amieszkał</w:t>
      </w:r>
      <w:r>
        <w:rPr>
          <w:rFonts w:ascii="Times New Roman" w:hAnsi="Times New Roman"/>
          <w:b/>
          <w:sz w:val="28"/>
          <w:szCs w:val="28"/>
        </w:rPr>
        <w:t>a Piątkowiec</w:t>
      </w:r>
    </w:p>
    <w:p w:rsidR="00082311" w:rsidRDefault="00082311" w:rsidP="000823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082311" w:rsidRDefault="00082311" w:rsidP="000823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Uzasadnienie wyboru</w:t>
      </w:r>
    </w:p>
    <w:p w:rsidR="006E2FD2" w:rsidRPr="00753664" w:rsidRDefault="006E2FD2" w:rsidP="006E2FD2">
      <w:pPr>
        <w:autoSpaceDE w:val="0"/>
        <w:autoSpaceDN w:val="0"/>
        <w:adjustRightInd w:val="0"/>
        <w:spacing w:line="360" w:lineRule="auto"/>
        <w:ind w:left="284" w:firstLine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przeprowadzeniu </w:t>
      </w:r>
      <w:r w:rsidRPr="00753664">
        <w:rPr>
          <w:rFonts w:ascii="Times New Roman" w:hAnsi="Times New Roman"/>
          <w:sz w:val="24"/>
          <w:szCs w:val="24"/>
        </w:rPr>
        <w:t>procedury naboru i dokonani</w:t>
      </w:r>
      <w:r w:rsidR="00753664" w:rsidRPr="00753664">
        <w:rPr>
          <w:rFonts w:ascii="Times New Roman" w:hAnsi="Times New Roman"/>
          <w:sz w:val="24"/>
          <w:szCs w:val="24"/>
        </w:rPr>
        <w:t>u</w:t>
      </w:r>
      <w:r w:rsidRPr="00753664">
        <w:rPr>
          <w:rFonts w:ascii="Times New Roman" w:hAnsi="Times New Roman"/>
          <w:sz w:val="24"/>
          <w:szCs w:val="24"/>
        </w:rPr>
        <w:t xml:space="preserve"> weryfikacji dokumentów Komisja rekrutacyjna uznała, że Pan</w:t>
      </w:r>
      <w:r w:rsidR="00E2380D">
        <w:rPr>
          <w:rFonts w:ascii="Times New Roman" w:hAnsi="Times New Roman"/>
          <w:sz w:val="24"/>
          <w:szCs w:val="24"/>
        </w:rPr>
        <w:t>i</w:t>
      </w:r>
      <w:r w:rsidRPr="00753664">
        <w:rPr>
          <w:rFonts w:ascii="Times New Roman" w:hAnsi="Times New Roman"/>
          <w:sz w:val="24"/>
          <w:szCs w:val="24"/>
        </w:rPr>
        <w:t xml:space="preserve"> </w:t>
      </w:r>
      <w:r w:rsidR="00E2380D">
        <w:rPr>
          <w:rFonts w:ascii="Times New Roman" w:hAnsi="Times New Roman"/>
          <w:sz w:val="24"/>
          <w:szCs w:val="24"/>
        </w:rPr>
        <w:t>Anna Węgrzyn</w:t>
      </w:r>
      <w:r w:rsidRPr="00753664">
        <w:rPr>
          <w:rFonts w:ascii="Times New Roman" w:hAnsi="Times New Roman"/>
          <w:sz w:val="24"/>
          <w:szCs w:val="24"/>
        </w:rPr>
        <w:t xml:space="preserve"> posiada niezbędne kwalifikacje.</w:t>
      </w:r>
    </w:p>
    <w:p w:rsidR="00E2380D" w:rsidRDefault="006E2FD2" w:rsidP="00E2380D">
      <w:pPr>
        <w:autoSpaceDE w:val="0"/>
        <w:autoSpaceDN w:val="0"/>
        <w:adjustRightInd w:val="0"/>
        <w:spacing w:line="360" w:lineRule="auto"/>
        <w:ind w:left="284" w:firstLine="424"/>
        <w:rPr>
          <w:rFonts w:ascii="Times New Roman" w:hAnsi="Times New Roman"/>
          <w:sz w:val="24"/>
          <w:szCs w:val="24"/>
        </w:rPr>
      </w:pPr>
      <w:r w:rsidRPr="00753664">
        <w:rPr>
          <w:rFonts w:ascii="Times New Roman" w:hAnsi="Times New Roman"/>
          <w:sz w:val="24"/>
          <w:szCs w:val="24"/>
        </w:rPr>
        <w:t xml:space="preserve">Podczas rozmowy kwalifikacyjnej </w:t>
      </w:r>
      <w:r w:rsidR="00E2380D">
        <w:rPr>
          <w:rFonts w:ascii="Times New Roman" w:hAnsi="Times New Roman"/>
          <w:sz w:val="24"/>
          <w:szCs w:val="24"/>
        </w:rPr>
        <w:t xml:space="preserve">kandydatka wykazała się wysokim poziomem wiedzy merytorycznej oraz bardzo dobrą znajomością przepisów prawa niezbędnych do właściwej realizacji zadań. Komisja rekrutacyjna </w:t>
      </w:r>
      <w:r w:rsidR="003B0B98">
        <w:rPr>
          <w:rFonts w:ascii="Times New Roman" w:hAnsi="Times New Roman"/>
          <w:sz w:val="24"/>
          <w:szCs w:val="24"/>
        </w:rPr>
        <w:t xml:space="preserve"> </w:t>
      </w:r>
      <w:r w:rsidR="00E2380D">
        <w:rPr>
          <w:rFonts w:ascii="Times New Roman" w:hAnsi="Times New Roman"/>
          <w:sz w:val="24"/>
          <w:szCs w:val="24"/>
        </w:rPr>
        <w:t xml:space="preserve">uznała, że Pani Anna Węgrzyn posiada odpowiednie kwalifikacje i wiedzę </w:t>
      </w:r>
      <w:r w:rsidR="00CF6655">
        <w:rPr>
          <w:rFonts w:ascii="Times New Roman" w:hAnsi="Times New Roman"/>
          <w:sz w:val="24"/>
          <w:szCs w:val="24"/>
        </w:rPr>
        <w:t xml:space="preserve">oraz predyspozycje osobowościowe </w:t>
      </w:r>
      <w:r w:rsidR="00E2380D">
        <w:rPr>
          <w:rFonts w:ascii="Times New Roman" w:hAnsi="Times New Roman"/>
          <w:sz w:val="24"/>
          <w:szCs w:val="24"/>
        </w:rPr>
        <w:t xml:space="preserve">do zatrudnienia  na stanowisku </w:t>
      </w:r>
      <w:r w:rsidR="00CF6655">
        <w:rPr>
          <w:rFonts w:ascii="Times New Roman" w:hAnsi="Times New Roman"/>
          <w:sz w:val="24"/>
          <w:szCs w:val="24"/>
        </w:rPr>
        <w:br/>
      </w:r>
      <w:r w:rsidR="00E2380D">
        <w:rPr>
          <w:rFonts w:ascii="Times New Roman" w:hAnsi="Times New Roman"/>
          <w:sz w:val="24"/>
          <w:szCs w:val="24"/>
        </w:rPr>
        <w:t xml:space="preserve">ds. kadrowych w Referacie Organizacyjno - Administracyjnym w Urzędzie Gminy Wadowice Górne. </w:t>
      </w:r>
    </w:p>
    <w:p w:rsidR="00082311" w:rsidRDefault="00082311" w:rsidP="000823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E2380D" w:rsidRDefault="00E2380D" w:rsidP="000823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E2380D" w:rsidRDefault="00E2380D" w:rsidP="000823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E2380D" w:rsidRDefault="00E2380D" w:rsidP="000823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082311" w:rsidRDefault="00082311" w:rsidP="000823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Wadowice Górne, </w:t>
      </w:r>
      <w:r w:rsidR="00AE7E2B">
        <w:rPr>
          <w:rFonts w:ascii="Times New Roman" w:hAnsi="Times New Roman"/>
          <w:sz w:val="24"/>
          <w:szCs w:val="24"/>
        </w:rPr>
        <w:t>0</w:t>
      </w:r>
      <w:r w:rsidR="003B0B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AE7E2B">
        <w:rPr>
          <w:rFonts w:ascii="Times New Roman" w:hAnsi="Times New Roman"/>
          <w:sz w:val="24"/>
          <w:szCs w:val="24"/>
        </w:rPr>
        <w:t>0</w:t>
      </w:r>
      <w:r w:rsidR="003B0B9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</w:t>
      </w:r>
      <w:r w:rsidR="00AE7E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C52B4" w:rsidRDefault="009C52B4" w:rsidP="009C52B4">
      <w:pPr>
        <w:autoSpaceDE w:val="0"/>
        <w:autoSpaceDN w:val="0"/>
        <w:adjustRightInd w:val="0"/>
        <w:spacing w:line="240" w:lineRule="auto"/>
        <w:ind w:left="4962" w:firstLine="702"/>
        <w:jc w:val="left"/>
        <w:rPr>
          <w:rFonts w:ascii="Times New Roman" w:hAnsi="Times New Roman"/>
          <w:b/>
          <w:iCs/>
          <w:sz w:val="24"/>
          <w:szCs w:val="24"/>
        </w:rPr>
      </w:pPr>
    </w:p>
    <w:p w:rsidR="00082311" w:rsidRPr="00082311" w:rsidRDefault="00082311" w:rsidP="009C52B4">
      <w:pPr>
        <w:autoSpaceDE w:val="0"/>
        <w:autoSpaceDN w:val="0"/>
        <w:adjustRightInd w:val="0"/>
        <w:spacing w:line="240" w:lineRule="auto"/>
        <w:ind w:left="4962" w:firstLine="702"/>
        <w:jc w:val="left"/>
        <w:rPr>
          <w:rFonts w:ascii="Times New Roman" w:hAnsi="Times New Roman"/>
          <w:b/>
          <w:iCs/>
          <w:sz w:val="24"/>
          <w:szCs w:val="24"/>
        </w:rPr>
      </w:pPr>
      <w:r w:rsidRPr="00082311">
        <w:rPr>
          <w:rFonts w:ascii="Times New Roman" w:hAnsi="Times New Roman"/>
          <w:b/>
          <w:iCs/>
          <w:sz w:val="24"/>
          <w:szCs w:val="24"/>
        </w:rPr>
        <w:t>Wójt Gminy Wadowice Górne</w:t>
      </w:r>
    </w:p>
    <w:p w:rsidR="00082311" w:rsidRPr="00082311" w:rsidRDefault="00082311" w:rsidP="009C52B4">
      <w:pPr>
        <w:tabs>
          <w:tab w:val="left" w:pos="0"/>
        </w:tabs>
        <w:spacing w:line="240" w:lineRule="auto"/>
        <w:ind w:hanging="714"/>
        <w:jc w:val="left"/>
        <w:rPr>
          <w:rFonts w:ascii="Times New Roman" w:hAnsi="Times New Roman"/>
          <w:b/>
          <w:sz w:val="24"/>
          <w:szCs w:val="24"/>
        </w:rPr>
      </w:pPr>
    </w:p>
    <w:p w:rsidR="00082311" w:rsidRPr="00082311" w:rsidRDefault="00082311" w:rsidP="009C52B4">
      <w:pPr>
        <w:tabs>
          <w:tab w:val="left" w:pos="0"/>
        </w:tabs>
        <w:spacing w:line="240" w:lineRule="auto"/>
        <w:ind w:hanging="714"/>
        <w:jc w:val="left"/>
        <w:rPr>
          <w:rFonts w:ascii="Times New Roman" w:hAnsi="Times New Roman"/>
          <w:b/>
          <w:sz w:val="24"/>
          <w:szCs w:val="24"/>
        </w:rPr>
      </w:pPr>
      <w:r w:rsidRPr="00082311">
        <w:rPr>
          <w:rFonts w:ascii="Times New Roman" w:hAnsi="Times New Roman"/>
          <w:b/>
          <w:sz w:val="24"/>
          <w:szCs w:val="24"/>
        </w:rPr>
        <w:tab/>
      </w:r>
      <w:r w:rsidRPr="00082311">
        <w:rPr>
          <w:rFonts w:ascii="Times New Roman" w:hAnsi="Times New Roman"/>
          <w:b/>
          <w:sz w:val="24"/>
          <w:szCs w:val="24"/>
        </w:rPr>
        <w:tab/>
      </w:r>
      <w:r w:rsidRPr="00082311">
        <w:rPr>
          <w:rFonts w:ascii="Times New Roman" w:hAnsi="Times New Roman"/>
          <w:b/>
          <w:sz w:val="24"/>
          <w:szCs w:val="24"/>
        </w:rPr>
        <w:tab/>
      </w:r>
      <w:r w:rsidRPr="00082311">
        <w:rPr>
          <w:rFonts w:ascii="Times New Roman" w:hAnsi="Times New Roman"/>
          <w:b/>
          <w:sz w:val="24"/>
          <w:szCs w:val="24"/>
        </w:rPr>
        <w:tab/>
      </w:r>
      <w:r w:rsidRPr="00082311">
        <w:rPr>
          <w:rFonts w:ascii="Times New Roman" w:hAnsi="Times New Roman"/>
          <w:b/>
          <w:sz w:val="24"/>
          <w:szCs w:val="24"/>
        </w:rPr>
        <w:tab/>
      </w:r>
      <w:r w:rsidRPr="00082311">
        <w:rPr>
          <w:rFonts w:ascii="Times New Roman" w:hAnsi="Times New Roman"/>
          <w:b/>
          <w:sz w:val="24"/>
          <w:szCs w:val="24"/>
        </w:rPr>
        <w:tab/>
      </w:r>
      <w:r w:rsidRPr="00082311">
        <w:rPr>
          <w:rFonts w:ascii="Times New Roman" w:hAnsi="Times New Roman"/>
          <w:b/>
          <w:sz w:val="24"/>
          <w:szCs w:val="24"/>
        </w:rPr>
        <w:tab/>
      </w:r>
      <w:r w:rsidRPr="00082311">
        <w:rPr>
          <w:rFonts w:ascii="Times New Roman" w:hAnsi="Times New Roman"/>
          <w:b/>
          <w:sz w:val="24"/>
          <w:szCs w:val="24"/>
        </w:rPr>
        <w:tab/>
      </w:r>
      <w:r w:rsidRPr="0008231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2311">
        <w:rPr>
          <w:rFonts w:ascii="Times New Roman" w:hAnsi="Times New Roman"/>
          <w:b/>
          <w:sz w:val="24"/>
          <w:szCs w:val="24"/>
        </w:rPr>
        <w:t>Michał Deptuła</w:t>
      </w:r>
    </w:p>
    <w:p w:rsidR="00082311" w:rsidRDefault="00082311" w:rsidP="00082311">
      <w:pPr>
        <w:spacing w:line="360" w:lineRule="auto"/>
        <w:jc w:val="left"/>
        <w:rPr>
          <w:rFonts w:ascii="Times New Roman" w:hAnsi="Times New Roman"/>
        </w:rPr>
      </w:pPr>
    </w:p>
    <w:p w:rsidR="00082311" w:rsidRDefault="00082311" w:rsidP="00082311">
      <w:pPr>
        <w:jc w:val="left"/>
        <w:rPr>
          <w:rFonts w:ascii="Times New Roman" w:hAnsi="Times New Roman"/>
        </w:rPr>
      </w:pPr>
    </w:p>
    <w:p w:rsidR="000064BC" w:rsidRDefault="000064BC"/>
    <w:sectPr w:rsidR="000064BC" w:rsidSect="00D65CC9">
      <w:pgSz w:w="11907" w:h="16839" w:code="9"/>
      <w:pgMar w:top="1134" w:right="1134" w:bottom="1134" w:left="1134" w:header="709" w:footer="709" w:gutter="0"/>
      <w:paperSrc w:first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1C"/>
    <w:rsid w:val="000064BC"/>
    <w:rsid w:val="00082311"/>
    <w:rsid w:val="00083F31"/>
    <w:rsid w:val="000A6408"/>
    <w:rsid w:val="003B0B98"/>
    <w:rsid w:val="005E000E"/>
    <w:rsid w:val="006C4E89"/>
    <w:rsid w:val="006E2FD2"/>
    <w:rsid w:val="00753664"/>
    <w:rsid w:val="009C52B4"/>
    <w:rsid w:val="00AE7E2B"/>
    <w:rsid w:val="00B9341C"/>
    <w:rsid w:val="00C46228"/>
    <w:rsid w:val="00CF6655"/>
    <w:rsid w:val="00D65CC9"/>
    <w:rsid w:val="00DE692A"/>
    <w:rsid w:val="00E2380D"/>
    <w:rsid w:val="00E75FDD"/>
    <w:rsid w:val="00FF1B35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2882D-1B48-405B-8FE2-31717F50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311"/>
    <w:pPr>
      <w:spacing w:after="0" w:line="276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3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3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wyniki.docx</cp:keywords>
  <dc:description/>
  <cp:lastModifiedBy>uzytkownik</cp:lastModifiedBy>
  <cp:revision>2</cp:revision>
  <cp:lastPrinted>2021-04-07T10:25:00Z</cp:lastPrinted>
  <dcterms:created xsi:type="dcterms:W3CDTF">2021-04-08T10:31:00Z</dcterms:created>
  <dcterms:modified xsi:type="dcterms:W3CDTF">2021-04-08T10:31:00Z</dcterms:modified>
</cp:coreProperties>
</file>