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EA" w:rsidRPr="00AA556C" w:rsidRDefault="006633EA" w:rsidP="006633EA">
      <w:pPr>
        <w:pStyle w:val="Tekstpodstawowy"/>
        <w:jc w:val="center"/>
        <w:rPr>
          <w:b/>
          <w:sz w:val="36"/>
          <w:szCs w:val="36"/>
        </w:rPr>
      </w:pPr>
      <w:r w:rsidRPr="00AA556C">
        <w:rPr>
          <w:b/>
          <w:sz w:val="36"/>
          <w:szCs w:val="36"/>
        </w:rPr>
        <w:t>OGŁOSZENIE</w:t>
      </w:r>
    </w:p>
    <w:p w:rsidR="006633EA" w:rsidRDefault="006633EA" w:rsidP="006633EA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Wójt Gminy Wadowice Górne ogłasza I przetarg ustny nieograniczony na sprzedaż nieruchomości stanowiących  własność Gminy Wadowice Górne.</w:t>
      </w:r>
    </w:p>
    <w:p w:rsidR="006633EA" w:rsidRDefault="006633EA" w:rsidP="006633E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Przetarg odbędzie się dnia   10 grudnia  2020 roku o godzinie 10</w:t>
      </w:r>
      <w:r>
        <w:rPr>
          <w:b/>
          <w:sz w:val="30"/>
          <w:szCs w:val="30"/>
          <w:vertAlign w:val="superscript"/>
        </w:rPr>
        <w:t>00</w:t>
      </w:r>
      <w:r>
        <w:rPr>
          <w:b/>
          <w:sz w:val="30"/>
          <w:szCs w:val="30"/>
        </w:rPr>
        <w:t xml:space="preserve">  pokój nr 31 w Urzędzie Gminy w Wadowicach Górnych</w:t>
      </w:r>
    </w:p>
    <w:p w:rsidR="006633EA" w:rsidRDefault="006633EA" w:rsidP="006633EA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8788"/>
        <w:gridCol w:w="1701"/>
        <w:gridCol w:w="1843"/>
      </w:tblGrid>
      <w:tr w:rsidR="006633EA" w:rsidTr="00BA56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A" w:rsidRDefault="006633EA" w:rsidP="00BA561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633EA" w:rsidRDefault="006633EA" w:rsidP="00BA561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Położenie działki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Nr działki,</w:t>
            </w: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Powierzchnia</w:t>
            </w: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KW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A" w:rsidRDefault="006633EA" w:rsidP="00BA5619">
            <w:pPr>
              <w:pStyle w:val="Tekstpodstawowy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Opis i przeznaczenie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A" w:rsidRDefault="006633EA" w:rsidP="00C255C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Cena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wywoławczaw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złotych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Wadium </w:t>
            </w: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20% ceny wywoławczej</w:t>
            </w:r>
          </w:p>
        </w:tc>
      </w:tr>
      <w:tr w:rsidR="006633EA" w:rsidTr="00BA561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7" w:rsidRDefault="00C255C7" w:rsidP="00BA561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6633EA" w:rsidRDefault="006633EA" w:rsidP="00BA561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7" w:rsidRDefault="00C255C7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Wola Wadowska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A" w:rsidRDefault="006633EA" w:rsidP="00BA561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633EA" w:rsidRPr="008D413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633EA" w:rsidRPr="006633EA" w:rsidRDefault="006633EA" w:rsidP="00BA5619">
            <w:pPr>
              <w:jc w:val="center"/>
              <w:rPr>
                <w:b/>
                <w:sz w:val="28"/>
                <w:szCs w:val="28"/>
              </w:rPr>
            </w:pPr>
            <w:r w:rsidRPr="006633EA">
              <w:rPr>
                <w:b/>
                <w:sz w:val="28"/>
                <w:szCs w:val="28"/>
              </w:rPr>
              <w:t xml:space="preserve">Działka nr 1577 </w:t>
            </w:r>
          </w:p>
          <w:p w:rsidR="006633EA" w:rsidRPr="006633EA" w:rsidRDefault="006633EA" w:rsidP="00BA5619">
            <w:pPr>
              <w:jc w:val="center"/>
              <w:rPr>
                <w:b/>
                <w:sz w:val="28"/>
                <w:szCs w:val="28"/>
              </w:rPr>
            </w:pPr>
            <w:r w:rsidRPr="006633EA">
              <w:rPr>
                <w:b/>
                <w:sz w:val="28"/>
                <w:szCs w:val="28"/>
              </w:rPr>
              <w:t>pow. 1,18 ha</w:t>
            </w:r>
          </w:p>
          <w:p w:rsidR="006633EA" w:rsidRP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633EA" w:rsidRP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633EA">
              <w:rPr>
                <w:b/>
                <w:sz w:val="28"/>
                <w:szCs w:val="28"/>
                <w:lang w:eastAsia="en-US"/>
              </w:rPr>
              <w:t>KW</w:t>
            </w: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633EA">
              <w:rPr>
                <w:b/>
                <w:sz w:val="28"/>
                <w:szCs w:val="28"/>
                <w:lang w:eastAsia="en-US"/>
              </w:rPr>
              <w:t>TB1M 00053034/6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EA" w:rsidRPr="008100D6" w:rsidRDefault="006633EA" w:rsidP="00BA5619">
            <w:pPr>
              <w:pStyle w:val="Tekstpodstawowy2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9F1A55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>1577 o</w:t>
            </w:r>
            <w:r w:rsidRPr="009F1A55">
              <w:rPr>
                <w:sz w:val="22"/>
                <w:szCs w:val="22"/>
              </w:rPr>
              <w:t xml:space="preserve"> pow.</w:t>
            </w:r>
            <w:r>
              <w:rPr>
                <w:sz w:val="22"/>
                <w:szCs w:val="22"/>
              </w:rPr>
              <w:t>1</w:t>
            </w:r>
            <w:r w:rsidRPr="009F1A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  <w:r w:rsidRPr="009F1A55">
              <w:rPr>
                <w:sz w:val="22"/>
                <w:szCs w:val="22"/>
              </w:rPr>
              <w:t xml:space="preserve"> ha  w</w:t>
            </w:r>
            <w:r>
              <w:rPr>
                <w:sz w:val="22"/>
                <w:szCs w:val="22"/>
              </w:rPr>
              <w:t xml:space="preserve"> Woli Wadowskiej położona jest w obszarze lasów i terenów użytkowanych rolniczo. W</w:t>
            </w:r>
            <w:r w:rsidRPr="009F1A55">
              <w:rPr>
                <w:sz w:val="22"/>
                <w:szCs w:val="22"/>
              </w:rPr>
              <w:t xml:space="preserve">g. ewidencji </w:t>
            </w:r>
            <w:r>
              <w:rPr>
                <w:sz w:val="22"/>
                <w:szCs w:val="22"/>
              </w:rPr>
              <w:t xml:space="preserve">gruntów skalsyfikowana jest jako  RVI – grunty orne o pow. 0,65 ha, </w:t>
            </w:r>
            <w:proofErr w:type="spellStart"/>
            <w:r>
              <w:rPr>
                <w:sz w:val="22"/>
                <w:szCs w:val="22"/>
              </w:rPr>
              <w:t>Ls</w:t>
            </w:r>
            <w:proofErr w:type="spellEnd"/>
            <w:r>
              <w:rPr>
                <w:sz w:val="22"/>
                <w:szCs w:val="22"/>
              </w:rPr>
              <w:t xml:space="preserve"> – lasy o pow. 0,52 ha, </w:t>
            </w:r>
            <w:proofErr w:type="spellStart"/>
            <w:r>
              <w:rPr>
                <w:sz w:val="22"/>
                <w:szCs w:val="22"/>
              </w:rPr>
              <w:t>PsVI</w:t>
            </w:r>
            <w:proofErr w:type="spellEnd"/>
            <w:r>
              <w:rPr>
                <w:sz w:val="22"/>
                <w:szCs w:val="22"/>
              </w:rPr>
              <w:t xml:space="preserve"> – pastwiska trwałe o pow. 0,01 ha. Działka ma kształt regularny ( prostokąt). Przedmiotowa działka graniczy : od strony północno-wschodniej z rowem, od strony północno-zachodniej z działką w części stanowiąca las, w części grunty orne i pastwiska trwałe. Z pozostałych stron z terenami leśnymi.  Działka nie ma dostępu do drogi publicznej. </w:t>
            </w:r>
            <w:r w:rsidRPr="009F1A55">
              <w:rPr>
                <w:sz w:val="22"/>
                <w:szCs w:val="22"/>
              </w:rPr>
              <w:t xml:space="preserve">Wg. </w:t>
            </w:r>
            <w:r>
              <w:rPr>
                <w:sz w:val="22"/>
                <w:szCs w:val="22"/>
              </w:rPr>
              <w:t xml:space="preserve">Studium Uwarunkowań i Kierunków </w:t>
            </w:r>
            <w:r w:rsidRPr="009F1A55">
              <w:rPr>
                <w:sz w:val="22"/>
                <w:szCs w:val="22"/>
              </w:rPr>
              <w:t xml:space="preserve">Zagospodarowania Przestrzennego Gminy działka </w:t>
            </w:r>
            <w:r>
              <w:rPr>
                <w:sz w:val="22"/>
                <w:szCs w:val="22"/>
              </w:rPr>
              <w:t xml:space="preserve">w części leży w obszarze oznaczonym jako gleby klasy V-VI, w części – tereny leśne i </w:t>
            </w:r>
            <w:proofErr w:type="spellStart"/>
            <w:r>
              <w:rPr>
                <w:sz w:val="22"/>
                <w:szCs w:val="22"/>
              </w:rPr>
              <w:t>zadrzewień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F1A55">
              <w:rPr>
                <w:sz w:val="22"/>
                <w:szCs w:val="22"/>
              </w:rPr>
              <w:t>Możliwość realizacji inwestycji określa art.61 ustawy z dnia 27 marca 2003 roku o Planowaniu przestrzennym ( Dz. U z 20</w:t>
            </w:r>
            <w:r>
              <w:rPr>
                <w:sz w:val="22"/>
                <w:szCs w:val="22"/>
              </w:rPr>
              <w:t xml:space="preserve">20.293 tj. z </w:t>
            </w:r>
            <w:proofErr w:type="spellStart"/>
            <w:r w:rsidRPr="009F1A55">
              <w:rPr>
                <w:sz w:val="22"/>
                <w:szCs w:val="22"/>
              </w:rPr>
              <w:t>pzm</w:t>
            </w:r>
            <w:proofErr w:type="spellEnd"/>
            <w:r w:rsidRPr="009F1A55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31320,00 zł</w:t>
            </w: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brutto</w:t>
            </w: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633EA" w:rsidRDefault="006633EA" w:rsidP="00BA56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6264,00 zł</w:t>
            </w:r>
          </w:p>
        </w:tc>
        <w:bookmarkStart w:id="0" w:name="_GoBack"/>
        <w:bookmarkEnd w:id="0"/>
      </w:tr>
    </w:tbl>
    <w:p w:rsidR="006633EA" w:rsidRDefault="006633EA" w:rsidP="006633EA">
      <w:pPr>
        <w:spacing w:line="360" w:lineRule="auto"/>
        <w:jc w:val="both"/>
        <w:rPr>
          <w:sz w:val="24"/>
          <w:szCs w:val="24"/>
        </w:rPr>
      </w:pPr>
    </w:p>
    <w:p w:rsidR="006633EA" w:rsidRPr="00C255C7" w:rsidRDefault="006633EA" w:rsidP="006633EA">
      <w:pPr>
        <w:spacing w:line="360" w:lineRule="auto"/>
        <w:jc w:val="both"/>
        <w:rPr>
          <w:b/>
          <w:sz w:val="24"/>
          <w:szCs w:val="24"/>
        </w:rPr>
      </w:pPr>
      <w:r w:rsidRPr="00C255C7">
        <w:rPr>
          <w:b/>
          <w:sz w:val="24"/>
          <w:szCs w:val="24"/>
        </w:rPr>
        <w:t>Warunki nabycia nieruchomości:</w:t>
      </w:r>
    </w:p>
    <w:p w:rsidR="006633EA" w:rsidRPr="00AA556C" w:rsidRDefault="006633EA" w:rsidP="006633EA">
      <w:pPr>
        <w:numPr>
          <w:ilvl w:val="0"/>
          <w:numId w:val="4"/>
        </w:numPr>
        <w:spacing w:after="120" w:line="256" w:lineRule="auto"/>
        <w:jc w:val="both"/>
        <w:rPr>
          <w:b/>
          <w:sz w:val="28"/>
          <w:szCs w:val="28"/>
        </w:rPr>
      </w:pPr>
      <w:r w:rsidRPr="00C255C7">
        <w:rPr>
          <w:b/>
          <w:sz w:val="28"/>
          <w:szCs w:val="28"/>
        </w:rPr>
        <w:t>Wpłata wadium w wysokości 20% ceny wywoławczej  do dnia 04 grudnia 2020 roku  na konto BSR Kraków O/ Wadowice Górne  48 8589 0006 0220 0880 0101 0048 z dopiskiem</w:t>
      </w:r>
      <w:r w:rsidRPr="00AA556C">
        <w:rPr>
          <w:b/>
          <w:sz w:val="28"/>
          <w:szCs w:val="28"/>
          <w:u w:val="single"/>
        </w:rPr>
        <w:t xml:space="preserve"> </w:t>
      </w:r>
      <w:r w:rsidRPr="00AA556C">
        <w:rPr>
          <w:b/>
          <w:sz w:val="28"/>
          <w:szCs w:val="28"/>
          <w:u w:val="single"/>
        </w:rPr>
        <w:br/>
      </w:r>
      <w:r w:rsidRPr="00C255C7">
        <w:rPr>
          <w:b/>
          <w:sz w:val="28"/>
          <w:szCs w:val="28"/>
        </w:rPr>
        <w:t xml:space="preserve"> „ Przetarg  na działkę  nr 1577 w  Woli Wadowskiej ”   -  Za datę  wpłaty wadium  uważa się datę wpływu na konto.</w:t>
      </w:r>
      <w:r w:rsidRPr="00AA556C">
        <w:rPr>
          <w:b/>
          <w:sz w:val="28"/>
          <w:szCs w:val="28"/>
          <w:u w:val="single"/>
        </w:rPr>
        <w:t xml:space="preserve"> </w:t>
      </w:r>
    </w:p>
    <w:p w:rsidR="006633EA" w:rsidRDefault="006633EA" w:rsidP="006633EA">
      <w:pPr>
        <w:numPr>
          <w:ilvl w:val="0"/>
          <w:numId w:val="4"/>
        </w:numPr>
        <w:spacing w:after="120" w:line="256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dopuszczenia do uczestnictwa w przetargu jest wpłata wadium w wyznaczonym terminie przez okazanie komisji przetargowej dowodu wpłaty w oryginale oraz dokumentu potwierdzającego tożsamość. </w:t>
      </w:r>
      <w:r>
        <w:rPr>
          <w:sz w:val="24"/>
          <w:szCs w:val="24"/>
        </w:rPr>
        <w:br/>
        <w:t xml:space="preserve">W przypadku osób prawnych ich przedstawiciele winni przedłożyć aktualny wypis z Krajowego Rejestru Sądowego dla danego podmiotu i pełnomocnictwo w oryginale do uczestnictwa w przetargu. </w:t>
      </w:r>
    </w:p>
    <w:p w:rsidR="006633EA" w:rsidRDefault="006633EA" w:rsidP="006633EA">
      <w:pPr>
        <w:numPr>
          <w:ilvl w:val="0"/>
          <w:numId w:val="4"/>
        </w:numPr>
        <w:spacing w:after="120" w:line="256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O wysokości postąpienia decydują uczestnicy przetargu z tym, że  postąpienie nie może wynosić mniej niż 1% ceny wywoławczej z zaokrągleniem w górę do pełnych dziesiątek zł.</w:t>
      </w:r>
    </w:p>
    <w:p w:rsidR="006633EA" w:rsidRDefault="006633EA" w:rsidP="006633EA">
      <w:pPr>
        <w:numPr>
          <w:ilvl w:val="0"/>
          <w:numId w:val="4"/>
        </w:numPr>
        <w:spacing w:after="160" w:line="256" w:lineRule="auto"/>
        <w:ind w:left="284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wpłacone przez uczestników przetargu, którzy przetargu nie wygrają zostanie zwrócone w całości po rozstrzygnięciu przetargu  w terminie 3 dni, od dnia rozstrzygnięcia,  a uczestnikom, którzy przetarg wygrają zostanie policzone na poczet ceny nabycia nieruchomości. Wadium nie podlega oprocentowaniu. </w:t>
      </w:r>
    </w:p>
    <w:p w:rsidR="006633EA" w:rsidRDefault="006633EA" w:rsidP="006633EA">
      <w:pPr>
        <w:numPr>
          <w:ilvl w:val="0"/>
          <w:numId w:val="4"/>
        </w:numPr>
        <w:spacing w:after="120" w:line="256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przepada na rzecz Gminy Wadowice Górne jeżeli uczestnik przetargu, który przetarg wygrał uchyli się od zawarcia umowy notarialnej. </w:t>
      </w:r>
    </w:p>
    <w:p w:rsidR="006633EA" w:rsidRDefault="006633EA" w:rsidP="006633EA">
      <w:pPr>
        <w:numPr>
          <w:ilvl w:val="0"/>
          <w:numId w:val="4"/>
        </w:numPr>
        <w:spacing w:after="120" w:line="256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Sprzedający zastrzega sobie prawo odstąpienia od przetargu zgodnie z art. 38 ust. 4 ustawy o gospodarce nieruchomościami.</w:t>
      </w:r>
    </w:p>
    <w:p w:rsidR="006633EA" w:rsidRDefault="006633EA" w:rsidP="006633EA">
      <w:pPr>
        <w:numPr>
          <w:ilvl w:val="0"/>
          <w:numId w:val="4"/>
        </w:numPr>
        <w:spacing w:after="120" w:line="256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Nieruchomość zwolniona jest z podatku VAT.</w:t>
      </w:r>
    </w:p>
    <w:p w:rsidR="006633EA" w:rsidRDefault="006633EA" w:rsidP="006633EA">
      <w:pPr>
        <w:numPr>
          <w:ilvl w:val="0"/>
          <w:numId w:val="4"/>
        </w:numPr>
        <w:spacing w:after="120" w:line="256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O terminie zawarcia umowy notarialnej nabywca zostanie powiadomiony do 21 dni od rozstrzygnięcia przetargu.</w:t>
      </w:r>
    </w:p>
    <w:p w:rsidR="006633EA" w:rsidRDefault="006633EA" w:rsidP="006633EA">
      <w:pPr>
        <w:numPr>
          <w:ilvl w:val="0"/>
          <w:numId w:val="4"/>
        </w:numPr>
        <w:spacing w:after="120" w:line="256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sprzedaży ustalona w drodze przetargu płatna jest w całości przed zawarciem umowy notarialnej, koszty sporządzenia umowy notarialnej, opłaty wieczysto księgowe oraz wszelkie podatki  związane z nabyciem ponosi „ Nabywca” </w:t>
      </w:r>
    </w:p>
    <w:p w:rsidR="006633EA" w:rsidRDefault="006633EA" w:rsidP="006633EA">
      <w:pPr>
        <w:numPr>
          <w:ilvl w:val="0"/>
          <w:numId w:val="4"/>
        </w:numPr>
        <w:spacing w:after="120" w:line="256" w:lineRule="auto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Sprzedaż działki  podlega przepisom  ustawy z dnia 11 kwietnia 2003 roku o kształtowaniu ustroju rolnego  ( </w:t>
      </w:r>
      <w:r>
        <w:rPr>
          <w:b/>
          <w:bCs/>
          <w:sz w:val="24"/>
          <w:szCs w:val="24"/>
        </w:rPr>
        <w:t xml:space="preserve">Dz.U.2017.2196 </w:t>
      </w:r>
      <w:proofErr w:type="spellStart"/>
      <w:r>
        <w:rPr>
          <w:b/>
          <w:bCs/>
          <w:sz w:val="24"/>
          <w:szCs w:val="24"/>
        </w:rPr>
        <w:t>t.j</w:t>
      </w:r>
      <w:proofErr w:type="spellEnd"/>
      <w:r>
        <w:rPr>
          <w:b/>
          <w:bCs/>
          <w:sz w:val="24"/>
          <w:szCs w:val="24"/>
        </w:rPr>
        <w:t>. z dnia 2017.11.28 )</w:t>
      </w:r>
    </w:p>
    <w:p w:rsidR="00C255C7" w:rsidRDefault="006633EA" w:rsidP="00C255C7">
      <w:pPr>
        <w:numPr>
          <w:ilvl w:val="0"/>
          <w:numId w:val="4"/>
        </w:numPr>
        <w:spacing w:after="160" w:line="256" w:lineRule="auto"/>
        <w:ind w:left="284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o przetargu zamieszczono w Biuletynie Informacji Publicznej Gminy Wadowice Górne , </w:t>
      </w:r>
      <w:hyperlink r:id="rId5" w:history="1">
        <w:r w:rsidRPr="00C255C7">
          <w:rPr>
            <w:rStyle w:val="Hipercze"/>
            <w:sz w:val="24"/>
            <w:szCs w:val="24"/>
          </w:rPr>
          <w:t>na stronie internetowej www.wadowicegorne.pl</w:t>
        </w:r>
      </w:hyperlink>
      <w:r>
        <w:rPr>
          <w:sz w:val="24"/>
          <w:szCs w:val="24"/>
        </w:rPr>
        <w:t>, a także umieszczono na tablicy ogłoszeń w siedzibie Urzędu Gminy w Wadowicach Górnych oraz na tablicy ogłoszeń w sołectwie Wola Wadowska.</w:t>
      </w:r>
    </w:p>
    <w:p w:rsidR="00C255C7" w:rsidRDefault="00C255C7" w:rsidP="00C255C7">
      <w:pPr>
        <w:spacing w:after="160" w:line="256" w:lineRule="auto"/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3EA">
        <w:rPr>
          <w:sz w:val="24"/>
          <w:szCs w:val="24"/>
        </w:rPr>
        <w:t>Bliższe informacje na temat przetargu można uzyskać w Urzędzie Gminy Wadowice Górne pokój nr 24 lub telefonicznie 0-14 6826206 w godzinach pracy urzędu od  7</w:t>
      </w:r>
      <w:r w:rsidR="006633EA">
        <w:rPr>
          <w:sz w:val="24"/>
          <w:szCs w:val="24"/>
          <w:vertAlign w:val="superscript"/>
        </w:rPr>
        <w:t xml:space="preserve">45 </w:t>
      </w:r>
      <w:r w:rsidR="006633EA">
        <w:rPr>
          <w:sz w:val="24"/>
          <w:szCs w:val="24"/>
        </w:rPr>
        <w:t>- 15</w:t>
      </w:r>
      <w:r w:rsidR="006633EA">
        <w:rPr>
          <w:sz w:val="24"/>
          <w:szCs w:val="24"/>
          <w:vertAlign w:val="superscript"/>
        </w:rPr>
        <w:t>45</w:t>
      </w:r>
      <w:r w:rsidR="006633EA">
        <w:rPr>
          <w:sz w:val="24"/>
          <w:szCs w:val="24"/>
        </w:rPr>
        <w:t xml:space="preserve">  oraz Biuletynie Informacji Publicznej Gminy Wadowice Górne , na stronie internetowej www.wadowicegorne.pl</w:t>
      </w:r>
    </w:p>
    <w:p w:rsidR="00C255C7" w:rsidRDefault="006633EA" w:rsidP="00C255C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Wywieszono na tablicy ogłoszeń</w:t>
      </w:r>
    </w:p>
    <w:p w:rsidR="00C255C7" w:rsidRDefault="006633EA" w:rsidP="006633EA">
      <w:pPr>
        <w:rPr>
          <w:sz w:val="24"/>
          <w:szCs w:val="24"/>
        </w:rPr>
      </w:pPr>
      <w:r>
        <w:rPr>
          <w:sz w:val="24"/>
          <w:szCs w:val="24"/>
        </w:rPr>
        <w:t>Od dnia 06 listopada  2020  roku  do dnia  08 grudnia .2020</w:t>
      </w:r>
      <w:r w:rsidRPr="00102C0F">
        <w:rPr>
          <w:sz w:val="24"/>
          <w:szCs w:val="24"/>
        </w:rPr>
        <w:t xml:space="preserve">. </w:t>
      </w:r>
    </w:p>
    <w:p w:rsidR="006633EA" w:rsidRPr="00102C0F" w:rsidRDefault="00C255C7" w:rsidP="00C255C7">
      <w:pPr>
        <w:ind w:left="16284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6633EA" w:rsidRPr="00102C0F">
        <w:rPr>
          <w:b/>
          <w:sz w:val="24"/>
          <w:szCs w:val="24"/>
        </w:rPr>
        <w:t xml:space="preserve">ójt Gminy </w:t>
      </w:r>
    </w:p>
    <w:p w:rsidR="007F6980" w:rsidRDefault="00102C0F" w:rsidP="00C255C7">
      <w:pPr>
        <w:ind w:left="16284"/>
        <w:rPr>
          <w:b/>
          <w:i/>
          <w:sz w:val="22"/>
          <w:szCs w:val="22"/>
        </w:rPr>
      </w:pPr>
      <w:r>
        <w:rPr>
          <w:b/>
          <w:sz w:val="24"/>
          <w:szCs w:val="24"/>
        </w:rPr>
        <w:t>mgr Michał Deptuła</w:t>
      </w:r>
      <w:r w:rsidR="006F293D">
        <w:rPr>
          <w:b/>
          <w:i/>
          <w:sz w:val="24"/>
          <w:szCs w:val="24"/>
        </w:rPr>
        <w:t xml:space="preserve"> </w:t>
      </w:r>
    </w:p>
    <w:sectPr w:rsidR="007F6980" w:rsidSect="00AD3532">
      <w:pgSz w:w="23814" w:h="16839" w:orient="landscape" w:code="8"/>
      <w:pgMar w:top="284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9DD"/>
    <w:multiLevelType w:val="hybridMultilevel"/>
    <w:tmpl w:val="A4EEE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0F4"/>
    <w:multiLevelType w:val="hybridMultilevel"/>
    <w:tmpl w:val="C32E5558"/>
    <w:lvl w:ilvl="0" w:tplc="DF5E9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B2471"/>
    <w:multiLevelType w:val="hybridMultilevel"/>
    <w:tmpl w:val="C37C0F9C"/>
    <w:lvl w:ilvl="0" w:tplc="9124A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1C39"/>
    <w:multiLevelType w:val="hybridMultilevel"/>
    <w:tmpl w:val="B4F6D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90"/>
    <w:rsid w:val="00034BFE"/>
    <w:rsid w:val="0006591F"/>
    <w:rsid w:val="00095C56"/>
    <w:rsid w:val="0010260E"/>
    <w:rsid w:val="00102C0F"/>
    <w:rsid w:val="0018279F"/>
    <w:rsid w:val="00233FBB"/>
    <w:rsid w:val="0029713E"/>
    <w:rsid w:val="002A6E2D"/>
    <w:rsid w:val="002F2012"/>
    <w:rsid w:val="00342202"/>
    <w:rsid w:val="00342815"/>
    <w:rsid w:val="00365028"/>
    <w:rsid w:val="003D5E12"/>
    <w:rsid w:val="003E6845"/>
    <w:rsid w:val="003E6A2B"/>
    <w:rsid w:val="004E1056"/>
    <w:rsid w:val="005355BF"/>
    <w:rsid w:val="00552FC1"/>
    <w:rsid w:val="005D06E6"/>
    <w:rsid w:val="006140E1"/>
    <w:rsid w:val="00660190"/>
    <w:rsid w:val="006633EA"/>
    <w:rsid w:val="00690BB1"/>
    <w:rsid w:val="0069288A"/>
    <w:rsid w:val="006B6E04"/>
    <w:rsid w:val="006C13DA"/>
    <w:rsid w:val="006F293D"/>
    <w:rsid w:val="007657F2"/>
    <w:rsid w:val="0079223D"/>
    <w:rsid w:val="007F6980"/>
    <w:rsid w:val="008100D6"/>
    <w:rsid w:val="0088641A"/>
    <w:rsid w:val="008C58BE"/>
    <w:rsid w:val="008D413A"/>
    <w:rsid w:val="00972077"/>
    <w:rsid w:val="00994788"/>
    <w:rsid w:val="0099737B"/>
    <w:rsid w:val="009F7B09"/>
    <w:rsid w:val="00A241DA"/>
    <w:rsid w:val="00A75C79"/>
    <w:rsid w:val="00A81203"/>
    <w:rsid w:val="00A96A46"/>
    <w:rsid w:val="00AA00D9"/>
    <w:rsid w:val="00AA556C"/>
    <w:rsid w:val="00AB30E9"/>
    <w:rsid w:val="00AD3532"/>
    <w:rsid w:val="00B05747"/>
    <w:rsid w:val="00B11FE0"/>
    <w:rsid w:val="00BA53F5"/>
    <w:rsid w:val="00C01265"/>
    <w:rsid w:val="00C100BC"/>
    <w:rsid w:val="00C2396A"/>
    <w:rsid w:val="00C255C7"/>
    <w:rsid w:val="00C50EF0"/>
    <w:rsid w:val="00CA0967"/>
    <w:rsid w:val="00D532CD"/>
    <w:rsid w:val="00D72009"/>
    <w:rsid w:val="00DA2F58"/>
    <w:rsid w:val="00DD67DF"/>
    <w:rsid w:val="00E61A5B"/>
    <w:rsid w:val="00E85258"/>
    <w:rsid w:val="00EB5A3A"/>
    <w:rsid w:val="00EF57AD"/>
    <w:rsid w:val="00F12601"/>
    <w:rsid w:val="00F17542"/>
    <w:rsid w:val="00F513E8"/>
    <w:rsid w:val="00F9755A"/>
    <w:rsid w:val="00FC36D5"/>
    <w:rsid w:val="00FD471B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7AB1-2631-4EF4-9E77-8FA76482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980"/>
    <w:pPr>
      <w:keepNext/>
      <w:jc w:val="center"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6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98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F69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69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50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5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47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FB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105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52FC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6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dowicegorn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2020-11-06T08:00:00Z</cp:lastPrinted>
  <dcterms:created xsi:type="dcterms:W3CDTF">2020-11-06T21:32:00Z</dcterms:created>
  <dcterms:modified xsi:type="dcterms:W3CDTF">2020-11-06T21:35:00Z</dcterms:modified>
</cp:coreProperties>
</file>