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CECBC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  <w:bookmarkStart w:id="0" w:name="_Hlk26359502"/>
      <w:bookmarkEnd w:id="0"/>
    </w:p>
    <w:p w14:paraId="1A62D3BF" w14:textId="77777777" w:rsidR="00043EDF" w:rsidRPr="00453502" w:rsidRDefault="00043EDF" w:rsidP="00043ED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5350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45350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144</w:t>
      </w:r>
      <w:r w:rsidRPr="00453502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C620BFE" w14:textId="77777777" w:rsidR="00043EDF" w:rsidRPr="00453502" w:rsidRDefault="00043EDF" w:rsidP="00043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2">
        <w:rPr>
          <w:rFonts w:ascii="Times New Roman" w:hAnsi="Times New Roman" w:cs="Times New Roman"/>
          <w:b/>
          <w:bCs/>
          <w:sz w:val="24"/>
          <w:szCs w:val="24"/>
        </w:rPr>
        <w:t>Rady Gminy Wadowice Górne</w:t>
      </w:r>
    </w:p>
    <w:p w14:paraId="387305A9" w14:textId="77777777" w:rsidR="00043EDF" w:rsidRPr="00453502" w:rsidRDefault="00043EDF" w:rsidP="00043ED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5350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29 grudnia </w:t>
      </w:r>
      <w:r w:rsidRPr="004535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53502">
        <w:rPr>
          <w:rFonts w:ascii="Times New Roman" w:hAnsi="Times New Roman" w:cs="Times New Roman"/>
          <w:sz w:val="24"/>
          <w:szCs w:val="24"/>
        </w:rPr>
        <w:t>r.</w:t>
      </w:r>
    </w:p>
    <w:p w14:paraId="2FACFDEF" w14:textId="77777777" w:rsidR="00043EDF" w:rsidRPr="00453502" w:rsidRDefault="00043EDF" w:rsidP="00043ED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1A9695FD" w14:textId="77777777" w:rsidR="00043EDF" w:rsidRPr="00453502" w:rsidRDefault="00043EDF" w:rsidP="00043E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50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przyjęcia</w:t>
      </w:r>
      <w:r w:rsidRPr="00453502">
        <w:rPr>
          <w:rFonts w:ascii="Times New Roman" w:hAnsi="Times New Roman" w:cs="Times New Roman"/>
          <w:b/>
          <w:bCs/>
          <w:sz w:val="24"/>
          <w:szCs w:val="24"/>
        </w:rPr>
        <w:t xml:space="preserve"> Gminnego Programu Przeciwdziałania Narkomanii </w:t>
      </w:r>
    </w:p>
    <w:p w14:paraId="1E04CE6C" w14:textId="77777777" w:rsidR="00043EDF" w:rsidRPr="00453502" w:rsidRDefault="00043EDF" w:rsidP="00043E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502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6FD1F6" w14:textId="77777777" w:rsidR="00043EDF" w:rsidRPr="00453502" w:rsidRDefault="00043EDF" w:rsidP="00043E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1D6A436" w14:textId="77777777" w:rsidR="00043EDF" w:rsidRDefault="00043EDF" w:rsidP="00043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3502">
        <w:rPr>
          <w:rFonts w:ascii="Times New Roman" w:eastAsia="Times New Roman" w:hAnsi="Times New Roman" w:cs="Times New Roman"/>
          <w:lang w:eastAsia="pl-PL"/>
        </w:rPr>
        <w:t xml:space="preserve">Na podstawie art. 18 ust. 2 pkt 15 ustawy z dnia 8 marca 1990 r. o samorządzie gminnym  </w:t>
      </w:r>
      <w:r>
        <w:rPr>
          <w:rFonts w:ascii="Times New Roman" w:eastAsia="Times New Roman" w:hAnsi="Times New Roman" w:cs="Times New Roman"/>
          <w:lang w:eastAsia="pl-PL"/>
        </w:rPr>
        <w:t>(t.j.</w:t>
      </w:r>
      <w:r w:rsidRPr="009F2058">
        <w:rPr>
          <w:rFonts w:ascii="Times New Roman" w:hAnsi="Times New Roman" w:cs="Times New Roman"/>
        </w:rPr>
        <w:t xml:space="preserve">Dz.U.2020.713 </w:t>
      </w:r>
      <w:r>
        <w:rPr>
          <w:rFonts w:ascii="Times New Roman" w:hAnsi="Times New Roman" w:cs="Times New Roman"/>
        </w:rPr>
        <w:t>z późn. zm.</w:t>
      </w:r>
      <w:r w:rsidRPr="009F2058">
        <w:rPr>
          <w:rFonts w:ascii="Times New Roman" w:hAnsi="Times New Roman" w:cs="Times New Roman"/>
        </w:rPr>
        <w:t>)</w:t>
      </w:r>
      <w:r w:rsidRPr="00453502">
        <w:rPr>
          <w:rFonts w:ascii="Times New Roman" w:eastAsia="Times New Roman" w:hAnsi="Times New Roman" w:cs="Times New Roman"/>
          <w:lang w:eastAsia="pl-PL"/>
        </w:rPr>
        <w:t xml:space="preserve"> oraz art. 10 ust. 3 ustawy z dnia 29 lipca 2005 r. o przeciwdziałaniu narkomanii (Dz.U.20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5350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2050t.j.</w:t>
      </w:r>
      <w:r w:rsidRPr="00453502">
        <w:rPr>
          <w:rFonts w:ascii="Times New Roman" w:eastAsia="Times New Roman" w:hAnsi="Times New Roman" w:cs="Times New Roman"/>
          <w:lang w:eastAsia="pl-PL"/>
        </w:rPr>
        <w:t xml:space="preserve"> ) Rada Gminy uchwala, co następuje; </w:t>
      </w:r>
    </w:p>
    <w:p w14:paraId="726656EC" w14:textId="77777777" w:rsidR="00043EDF" w:rsidRPr="00453502" w:rsidRDefault="00043EDF" w:rsidP="00043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219B7C" w14:textId="77777777" w:rsidR="00043EDF" w:rsidRPr="00453502" w:rsidRDefault="00043EDF" w:rsidP="00043E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3356D8B6" w14:textId="77777777" w:rsidR="00043EDF" w:rsidRPr="00453502" w:rsidRDefault="00043EDF" w:rsidP="00043E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490D7" w14:textId="77777777" w:rsidR="00043EDF" w:rsidRPr="00453502" w:rsidRDefault="00043EDF" w:rsidP="0004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Gminny Program Przeciwdziałania Narkomanii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r., stanowiący załącznik do niniejszej uchwały.</w:t>
      </w:r>
    </w:p>
    <w:p w14:paraId="00F54FF7" w14:textId="77777777" w:rsidR="00043EDF" w:rsidRPr="00453502" w:rsidRDefault="00043EDF" w:rsidP="00043E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5E09719F" w14:textId="77777777" w:rsidR="00043EDF" w:rsidRPr="00453502" w:rsidRDefault="00043EDF" w:rsidP="00043E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58D820" w14:textId="77777777" w:rsidR="00043EDF" w:rsidRPr="00453502" w:rsidRDefault="00043EDF" w:rsidP="00043E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Wadowice Górne.</w:t>
      </w:r>
    </w:p>
    <w:p w14:paraId="0A681021" w14:textId="77777777" w:rsidR="00043EDF" w:rsidRPr="00453502" w:rsidRDefault="00043EDF" w:rsidP="00043E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F86EC" w14:textId="77777777" w:rsidR="00043EDF" w:rsidRPr="00453502" w:rsidRDefault="00043EDF" w:rsidP="00043E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0127E9C6" w14:textId="77777777" w:rsidR="00043EDF" w:rsidRPr="00453502" w:rsidRDefault="00043EDF" w:rsidP="00043E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4002D4" w14:textId="77777777" w:rsidR="00043EDF" w:rsidRPr="00453502" w:rsidRDefault="00043EDF" w:rsidP="0004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podjęcia, z datą obowiązywania od 1 stycznia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9B97E2B" w14:textId="77777777" w:rsidR="00043EDF" w:rsidRPr="00453502" w:rsidRDefault="00043EDF" w:rsidP="0004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A2670" w14:textId="77777777" w:rsidR="00043EDF" w:rsidRPr="00453502" w:rsidRDefault="00043EDF" w:rsidP="00043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18967" w14:textId="77777777" w:rsidR="00043EDF" w:rsidRDefault="00F5289E" w:rsidP="008E6E59">
      <w:pPr>
        <w:spacing w:after="0" w:line="240" w:lineRule="auto"/>
        <w:rPr>
          <w:rFonts w:ascii="Sylfaen" w:hAnsi="Sylfaen"/>
          <w:color w:val="000000"/>
          <w:sz w:val="18"/>
        </w:rPr>
      </w:pPr>
      <w:r w:rsidRPr="008E6E59">
        <w:rPr>
          <w:rFonts w:ascii="Sylfaen" w:hAnsi="Sylfaen"/>
          <w:color w:val="000000"/>
          <w:sz w:val="18"/>
        </w:rPr>
        <w:t xml:space="preserve">                                                                                             </w:t>
      </w:r>
      <w:r w:rsidR="008E6E59">
        <w:rPr>
          <w:rFonts w:ascii="Sylfaen" w:hAnsi="Sylfaen"/>
          <w:color w:val="000000"/>
          <w:sz w:val="18"/>
        </w:rPr>
        <w:tab/>
      </w:r>
      <w:r w:rsidR="008E6E59">
        <w:rPr>
          <w:rFonts w:ascii="Sylfaen" w:hAnsi="Sylfaen"/>
          <w:color w:val="000000"/>
          <w:sz w:val="18"/>
        </w:rPr>
        <w:tab/>
      </w:r>
    </w:p>
    <w:p w14:paraId="76A3E591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08AAE98F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1FCECC6C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5B850AEC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  <w:bookmarkStart w:id="1" w:name="_GoBack"/>
      <w:bookmarkEnd w:id="1"/>
    </w:p>
    <w:p w14:paraId="1A00E8B6" w14:textId="77777777" w:rsidR="00043EDF" w:rsidRPr="00B84378" w:rsidRDefault="00043EDF" w:rsidP="008E6E59">
      <w:pPr>
        <w:spacing w:after="0" w:line="240" w:lineRule="auto"/>
        <w:rPr>
          <w:rFonts w:ascii="Sylfaen" w:hAnsi="Sylfaen"/>
          <w:color w:val="000000"/>
          <w:sz w:val="24"/>
          <w:szCs w:val="24"/>
        </w:rPr>
      </w:pPr>
    </w:p>
    <w:p w14:paraId="28208722" w14:textId="77777777" w:rsidR="00B84378" w:rsidRPr="00B84378" w:rsidRDefault="00B84378" w:rsidP="00B84378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 w:rsidRPr="00B843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Przewodniczący Rady Gminy</w:t>
      </w:r>
    </w:p>
    <w:p w14:paraId="02ECF0E8" w14:textId="77777777" w:rsidR="00B84378" w:rsidRPr="00B84378" w:rsidRDefault="00B84378" w:rsidP="00B84378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</w:p>
    <w:p w14:paraId="56E2A7AE" w14:textId="77777777" w:rsidR="00B84378" w:rsidRPr="00B84378" w:rsidRDefault="00B84378" w:rsidP="00B84378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 w:rsidRPr="00B843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Krzysztof  Maciejak</w:t>
      </w:r>
    </w:p>
    <w:p w14:paraId="5047AF48" w14:textId="77777777" w:rsidR="00B84378" w:rsidRDefault="00B84378" w:rsidP="00B8437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2FEC53F4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185D7635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548C9C6E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315A053F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65882132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326E56CD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4E04D5EE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2A8FF509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6FB8317C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084F4C60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6531A8C2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3D2408EC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2A771589" w14:textId="77777777" w:rsidR="00043EDF" w:rsidRDefault="00043EDF" w:rsidP="008E6E59">
      <w:pPr>
        <w:spacing w:after="0" w:line="240" w:lineRule="auto"/>
        <w:rPr>
          <w:rFonts w:ascii="Sylfaen" w:hAnsi="Sylfaen"/>
          <w:color w:val="000000"/>
          <w:sz w:val="18"/>
        </w:rPr>
      </w:pPr>
    </w:p>
    <w:p w14:paraId="0595A2F7" w14:textId="547D70F1" w:rsidR="008E6E59" w:rsidRDefault="008E6E59" w:rsidP="008E6E59">
      <w:pPr>
        <w:spacing w:after="0" w:line="240" w:lineRule="auto"/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</w:pPr>
      <w:r>
        <w:rPr>
          <w:rFonts w:ascii="Sylfaen" w:hAnsi="Sylfaen"/>
          <w:color w:val="000000"/>
          <w:sz w:val="18"/>
        </w:rPr>
        <w:tab/>
      </w:r>
      <w:r>
        <w:rPr>
          <w:rFonts w:ascii="Sylfaen" w:hAnsi="Sylfaen"/>
          <w:color w:val="000000"/>
          <w:sz w:val="18"/>
        </w:rPr>
        <w:tab/>
      </w:r>
      <w:r w:rsidR="00043EDF">
        <w:rPr>
          <w:rFonts w:ascii="Sylfaen" w:hAnsi="Sylfaen"/>
          <w:color w:val="000000"/>
          <w:sz w:val="18"/>
        </w:rPr>
        <w:t xml:space="preserve">                                                                                                                </w:t>
      </w:r>
      <w:r w:rsidR="003E7473"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>Załącznik</w:t>
      </w:r>
      <w:r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 xml:space="preserve"> </w:t>
      </w:r>
    </w:p>
    <w:p w14:paraId="168F8DFD" w14:textId="45CD225A" w:rsidR="008E6E59" w:rsidRDefault="003E7473" w:rsidP="008E6E59">
      <w:pPr>
        <w:spacing w:after="0" w:line="240" w:lineRule="auto"/>
        <w:ind w:left="5760" w:firstLine="720"/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</w:pPr>
      <w:r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 xml:space="preserve">do </w:t>
      </w:r>
      <w:r w:rsidR="008E6E59"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>U</w:t>
      </w:r>
      <w:r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 xml:space="preserve">chwały </w:t>
      </w:r>
      <w:r w:rsidR="008E6E59"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>Nr</w:t>
      </w:r>
      <w:r w:rsidR="00A46BFB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 xml:space="preserve"> XX/144/</w:t>
      </w:r>
      <w:r w:rsidR="004B7917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>2020</w:t>
      </w:r>
      <w:r w:rsidR="008E6E59"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 xml:space="preserve">  </w:t>
      </w:r>
    </w:p>
    <w:p w14:paraId="57B34C0D" w14:textId="77DE924D" w:rsidR="003E7473" w:rsidRPr="008E6E59" w:rsidRDefault="003E7473" w:rsidP="008E6E59">
      <w:pPr>
        <w:spacing w:after="0" w:line="240" w:lineRule="auto"/>
        <w:ind w:left="6480"/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</w:pPr>
      <w:r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>Rady Gminy</w:t>
      </w:r>
      <w:r w:rsid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 xml:space="preserve"> </w:t>
      </w:r>
      <w:r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>Wadowice Górne</w:t>
      </w:r>
    </w:p>
    <w:p w14:paraId="10F22AE2" w14:textId="15523B8F" w:rsidR="003E7473" w:rsidRPr="008E6E59" w:rsidRDefault="003E7473" w:rsidP="008E6E59">
      <w:pPr>
        <w:spacing w:after="0" w:line="240" w:lineRule="auto"/>
        <w:ind w:left="5760" w:firstLine="720"/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</w:pPr>
      <w:r w:rsidRPr="008E6E59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 xml:space="preserve">z dnia </w:t>
      </w:r>
      <w:r w:rsidR="004B7917">
        <w:rPr>
          <w:rFonts w:ascii="Sylfaen" w:eastAsia="Times New Roman" w:hAnsi="Sylfaen" w:cs="Times New Roman"/>
          <w:bCs/>
          <w:color w:val="000000"/>
          <w:sz w:val="20"/>
          <w:szCs w:val="24"/>
          <w:lang w:eastAsia="pl-PL"/>
        </w:rPr>
        <w:t>29 grudnia 2020 roku</w:t>
      </w:r>
    </w:p>
    <w:p w14:paraId="3563E350" w14:textId="77777777" w:rsidR="003E7473" w:rsidRPr="00FD0A3D" w:rsidRDefault="003E7473" w:rsidP="003E7473">
      <w:pPr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18"/>
          <w:szCs w:val="18"/>
          <w:lang w:eastAsia="pl-PL"/>
        </w:rPr>
      </w:pPr>
    </w:p>
    <w:p w14:paraId="704C008E" w14:textId="77777777" w:rsidR="00FD0A3D" w:rsidRPr="00FD0A3D" w:rsidRDefault="00FD0A3D" w:rsidP="003E7473">
      <w:pPr>
        <w:tabs>
          <w:tab w:val="left" w:pos="2400"/>
        </w:tabs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32"/>
          <w:szCs w:val="32"/>
          <w:lang w:eastAsia="pl-PL"/>
        </w:rPr>
      </w:pPr>
    </w:p>
    <w:p w14:paraId="54144B47" w14:textId="1189D8BA" w:rsidR="003E7473" w:rsidRPr="002F6444" w:rsidRDefault="003E7473" w:rsidP="003E7473">
      <w:pPr>
        <w:tabs>
          <w:tab w:val="left" w:pos="2400"/>
        </w:tabs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56"/>
          <w:szCs w:val="5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56"/>
          <w:szCs w:val="56"/>
          <w:lang w:eastAsia="pl-PL"/>
        </w:rPr>
        <w:t xml:space="preserve">GMINNY PROGRAM PRZECIWDZIAŁANIA NARKOMANII </w:t>
      </w:r>
    </w:p>
    <w:p w14:paraId="2998CD1E" w14:textId="77777777" w:rsidR="003E7473" w:rsidRPr="002F6444" w:rsidRDefault="003E7473" w:rsidP="003E7473">
      <w:pPr>
        <w:tabs>
          <w:tab w:val="left" w:pos="2400"/>
        </w:tabs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56"/>
          <w:szCs w:val="5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56"/>
          <w:szCs w:val="56"/>
          <w:lang w:eastAsia="pl-PL"/>
        </w:rPr>
        <w:t>W GMINIE WADOWICE GÓRNE</w:t>
      </w:r>
    </w:p>
    <w:p w14:paraId="6601C812" w14:textId="77777777" w:rsidR="003E7473" w:rsidRPr="002F6444" w:rsidRDefault="003E7473" w:rsidP="003E7473">
      <w:pPr>
        <w:tabs>
          <w:tab w:val="left" w:pos="2400"/>
        </w:tabs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56"/>
          <w:szCs w:val="5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56"/>
          <w:szCs w:val="56"/>
          <w:lang w:eastAsia="pl-PL"/>
        </w:rPr>
        <w:t>NA ROK 2021</w:t>
      </w:r>
    </w:p>
    <w:p w14:paraId="6D654203" w14:textId="77777777" w:rsidR="003E7473" w:rsidRPr="002F6444" w:rsidRDefault="003E7473" w:rsidP="003E7473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28"/>
          <w:szCs w:val="28"/>
          <w:lang w:eastAsia="pl-PL"/>
        </w:rPr>
      </w:pPr>
    </w:p>
    <w:p w14:paraId="60A2675F" w14:textId="77777777" w:rsidR="003E7473" w:rsidRPr="002F6444" w:rsidRDefault="003E7473" w:rsidP="003E7473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28"/>
          <w:szCs w:val="28"/>
          <w:lang w:eastAsia="pl-PL"/>
        </w:rPr>
      </w:pPr>
      <w:r w:rsidRPr="002F6444">
        <w:rPr>
          <w:rFonts w:ascii="Sylfaen" w:eastAsia="Times New Roman" w:hAnsi="Sylfae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3EB653BE" wp14:editId="28EB4E02">
            <wp:extent cx="2200275" cy="2226175"/>
            <wp:effectExtent l="0" t="0" r="0" b="3175"/>
            <wp:docPr id="103" name="Obraz 103" descr="C:\Users\Win10\AppData\Local\Microsoft\Windows\INetCache\Content.MSO\920F0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AppData\Local\Microsoft\Windows\INetCache\Content.MSO\920F023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09" cy="22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BEB3" w14:textId="77777777" w:rsidR="008E6E59" w:rsidRDefault="008E6E59" w:rsidP="00FD0A3D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26"/>
          <w:szCs w:val="26"/>
          <w:lang w:eastAsia="pl-PL"/>
        </w:rPr>
      </w:pPr>
    </w:p>
    <w:p w14:paraId="3BD5A9F3" w14:textId="77777777" w:rsidR="008E6E59" w:rsidRDefault="008E6E59" w:rsidP="00FD0A3D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26"/>
          <w:szCs w:val="26"/>
          <w:lang w:eastAsia="pl-PL"/>
        </w:rPr>
      </w:pPr>
    </w:p>
    <w:p w14:paraId="0EE5AFB7" w14:textId="77777777" w:rsidR="008E6E59" w:rsidRDefault="008E6E59" w:rsidP="00FD0A3D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26"/>
          <w:szCs w:val="26"/>
          <w:lang w:eastAsia="pl-PL"/>
        </w:rPr>
      </w:pPr>
    </w:p>
    <w:p w14:paraId="16FAB847" w14:textId="2B7C2F7F" w:rsidR="00FD0A3D" w:rsidRPr="002F6444" w:rsidRDefault="00FD0A3D" w:rsidP="00FD0A3D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6"/>
          <w:szCs w:val="26"/>
          <w:lang w:eastAsia="pl-PL"/>
        </w:rPr>
        <w:t>Wadowice Górne, grudzień 2020</w:t>
      </w:r>
    </w:p>
    <w:p w14:paraId="51649222" w14:textId="77777777" w:rsidR="003E7473" w:rsidRDefault="003E7473" w:rsidP="003E7473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28"/>
          <w:szCs w:val="28"/>
          <w:lang w:eastAsia="pl-PL"/>
        </w:rPr>
      </w:pPr>
    </w:p>
    <w:p w14:paraId="1A470E67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pl-PL"/>
        </w:rPr>
      </w:pPr>
    </w:p>
    <w:p w14:paraId="21B0F55C" w14:textId="77777777" w:rsidR="008E6E59" w:rsidRDefault="008E6E59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30"/>
          <w:szCs w:val="30"/>
          <w:lang w:eastAsia="pl-PL"/>
        </w:rPr>
      </w:pPr>
    </w:p>
    <w:p w14:paraId="186991D5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30"/>
          <w:szCs w:val="30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30"/>
          <w:szCs w:val="30"/>
          <w:lang w:eastAsia="pl-PL"/>
        </w:rPr>
        <w:t>Spis treści</w:t>
      </w:r>
    </w:p>
    <w:p w14:paraId="250C585F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"/>
          <w:szCs w:val="2"/>
          <w:lang w:eastAsia="pl-PL"/>
        </w:rPr>
      </w:pPr>
    </w:p>
    <w:p w14:paraId="65A6ECA2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6"/>
          <w:szCs w:val="16"/>
          <w:lang w:eastAsia="pl-PL"/>
        </w:rPr>
      </w:pPr>
    </w:p>
    <w:p w14:paraId="4FD0DE90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Wprowadzenie ………………………………………………………………………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…...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………3</w:t>
      </w:r>
    </w:p>
    <w:p w14:paraId="1AF720BE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15AFD81E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1602A82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I.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Podstawy teoretyczne dotyczące zjawiska narkomanii …………………………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....…...4</w:t>
      </w:r>
    </w:p>
    <w:p w14:paraId="7EF8BA6C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2714C988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1.1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Definicja zjawiska narkomanii………………………………………………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…………...4</w:t>
      </w:r>
    </w:p>
    <w:p w14:paraId="63842977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6037A9DF" w14:textId="77777777" w:rsidR="003E7473" w:rsidRPr="002F6444" w:rsidRDefault="003E7473" w:rsidP="003E7473">
      <w:pPr>
        <w:tabs>
          <w:tab w:val="right" w:pos="9072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1.2 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Podstawowe informacje na temat narkotyków………………………….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..…………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…..4</w:t>
      </w:r>
    </w:p>
    <w:p w14:paraId="527CC294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1741773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45865AF5" w14:textId="26DA58B4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II.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Diagnoza zjawiska narkomanii w rodzinie w Gminie Wadowice Górne…………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…….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10</w:t>
      </w:r>
    </w:p>
    <w:p w14:paraId="4E5C3FC5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44074F7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2.1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Charakterystyka Gminy Wad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owice Górne………………………………………………...10</w:t>
      </w:r>
    </w:p>
    <w:p w14:paraId="677F8AF3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23027182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2.2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Zjawisko narkomanii na terenie Gminy Wadowice Górne…………………….………....10</w:t>
      </w:r>
    </w:p>
    <w:p w14:paraId="2FC94AEA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584BBFCF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2.2.1</w:t>
      </w:r>
      <w:r w:rsidR="008D5B9D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 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Badanie wśród dorosłych mieszkańców gminy………………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………………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……….....10</w:t>
      </w:r>
    </w:p>
    <w:p w14:paraId="6D0A490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3E9F9F47" w14:textId="77777777" w:rsidR="003E7473" w:rsidRPr="002F6444" w:rsidRDefault="003E7473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2.2.2</w:t>
      </w:r>
      <w:r w:rsidR="008D5B9D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 </w:t>
      </w:r>
      <w:r w:rsidR="008D5B9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Badanie wśród dzieci i młodzieży………….……………………………………………..14</w:t>
      </w:r>
    </w:p>
    <w:p w14:paraId="0CAE40A3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4"/>
          <w:szCs w:val="4"/>
          <w:lang w:eastAsia="pl-PL"/>
        </w:rPr>
      </w:pPr>
    </w:p>
    <w:p w14:paraId="13F25887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2.2.3</w:t>
      </w:r>
      <w:r w:rsidR="00D9227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 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Podsumowanie………………………………………………………………………….…17</w:t>
      </w:r>
    </w:p>
    <w:p w14:paraId="533AE61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6"/>
          <w:szCs w:val="16"/>
          <w:lang w:eastAsia="pl-PL"/>
        </w:rPr>
      </w:pPr>
    </w:p>
    <w:p w14:paraId="15990EC4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2BD840F5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III.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Założenia Gminnego Programu Przeciw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działania Narkomanii na rok 2021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…….20</w:t>
      </w:r>
    </w:p>
    <w:p w14:paraId="2240C2FC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0"/>
          <w:szCs w:val="10"/>
          <w:lang w:eastAsia="pl-PL"/>
        </w:rPr>
      </w:pPr>
    </w:p>
    <w:p w14:paraId="2984F81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4"/>
          <w:szCs w:val="4"/>
          <w:lang w:eastAsia="pl-PL"/>
        </w:rPr>
      </w:pPr>
    </w:p>
    <w:p w14:paraId="6D2D78B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3.1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Beneficjenci programu…………………………………………………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…………….…..20</w:t>
      </w:r>
    </w:p>
    <w:p w14:paraId="047C1A50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280A13DB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lastRenderedPageBreak/>
        <w:t>3.2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Realizatorzy programu………………………………………………………………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…...20</w:t>
      </w:r>
    </w:p>
    <w:p w14:paraId="25A87328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4A567AA8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3.3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Miejsce i czas realizacji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…………………………………………………………....…...…....20</w:t>
      </w:r>
    </w:p>
    <w:p w14:paraId="72AC508D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579B230A" w14:textId="77777777" w:rsidR="003E7473" w:rsidRPr="002F6444" w:rsidRDefault="003E7473" w:rsidP="003E7473">
      <w:pPr>
        <w:tabs>
          <w:tab w:val="left" w:pos="2805"/>
          <w:tab w:val="left" w:pos="8820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3.4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Cele programu……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……………………………………………………………….……..…..20</w:t>
      </w:r>
    </w:p>
    <w:p w14:paraId="759C0D2C" w14:textId="77777777" w:rsidR="003E7473" w:rsidRPr="002F6444" w:rsidRDefault="003E7473" w:rsidP="003E7473">
      <w:pPr>
        <w:tabs>
          <w:tab w:val="left" w:pos="2805"/>
          <w:tab w:val="left" w:pos="882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7EB24951" w14:textId="68A48D60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3.5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Realizacja programu………………………………………………</w:t>
      </w:r>
      <w:r w:rsidR="00FD0A3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…………….…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……..21</w:t>
      </w:r>
    </w:p>
    <w:p w14:paraId="18B39DD7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3DBB0CDC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3.6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Przewidywane efekty wynikające z realizacji programu……………</w:t>
      </w:r>
      <w:r w:rsidR="00AC55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…………...…….24</w:t>
      </w:r>
    </w:p>
    <w:p w14:paraId="4BE91FE6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49799B70" w14:textId="009293AC" w:rsidR="003E7473" w:rsidRPr="002F6444" w:rsidRDefault="003E7473" w:rsidP="003E7473">
      <w:pPr>
        <w:tabs>
          <w:tab w:val="left" w:pos="8820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3.7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Monitorowanie </w:t>
      </w:r>
      <w:r w:rsidR="00D922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………………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…………………………………………………...….…</w:t>
      </w:r>
      <w:r w:rsidR="00EB59A2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...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...24</w:t>
      </w:r>
    </w:p>
    <w:p w14:paraId="594CEC35" w14:textId="77777777" w:rsidR="003E7473" w:rsidRPr="002F6444" w:rsidRDefault="003E7473" w:rsidP="003E7473">
      <w:pPr>
        <w:tabs>
          <w:tab w:val="left" w:pos="8820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770E82E5" w14:textId="77777777" w:rsidR="003E7473" w:rsidRPr="002F6444" w:rsidRDefault="003E7473" w:rsidP="003E7473">
      <w:pPr>
        <w:tabs>
          <w:tab w:val="left" w:pos="8820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3.8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Źródła finansowania ……………………………………………………………</w:t>
      </w:r>
      <w:r w:rsidR="00AC55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…….... 24</w:t>
      </w:r>
    </w:p>
    <w:p w14:paraId="02C07CA3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2D7A2CFE" w14:textId="7518CDF9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3.9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Sprawozdawczość …………………………………………………</w:t>
      </w:r>
      <w:r w:rsidR="00AC55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…..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……….…</w:t>
      </w:r>
      <w:r w:rsidR="00EB59A2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...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……....24</w:t>
      </w:r>
    </w:p>
    <w:p w14:paraId="431CD375" w14:textId="20720301" w:rsidR="003E7473" w:rsidRPr="002F6444" w:rsidRDefault="00EB59A2" w:rsidP="003E74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  <w:r>
        <w:rPr>
          <w:rFonts w:ascii="Sylfaen" w:eastAsia="Times New Roman" w:hAnsi="Sylfaen" w:cs="Sylfaen"/>
          <w:color w:val="000000"/>
          <w:sz w:val="12"/>
          <w:szCs w:val="12"/>
          <w:lang w:eastAsia="pl-PL"/>
        </w:rPr>
        <w:t>..</w:t>
      </w:r>
    </w:p>
    <w:p w14:paraId="43E90F6A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5F011C2A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pl-PL"/>
        </w:rPr>
      </w:pPr>
    </w:p>
    <w:p w14:paraId="76BCA0FC" w14:textId="77777777" w:rsidR="008E6E59" w:rsidRDefault="008E6E59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pl-PL"/>
        </w:rPr>
      </w:pPr>
    </w:p>
    <w:p w14:paraId="792166E4" w14:textId="77777777" w:rsidR="00F5289E" w:rsidRDefault="00F5289E" w:rsidP="00FD0A3D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pl-PL"/>
        </w:rPr>
      </w:pPr>
    </w:p>
    <w:p w14:paraId="11753E5B" w14:textId="77777777" w:rsidR="003E7473" w:rsidRPr="002F6444" w:rsidRDefault="003E7473" w:rsidP="003E7473">
      <w:pPr>
        <w:tabs>
          <w:tab w:val="left" w:pos="2805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pl-PL"/>
        </w:rPr>
        <w:t>WPROWADZENIE</w:t>
      </w:r>
    </w:p>
    <w:p w14:paraId="59E5D08B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</w:p>
    <w:p w14:paraId="607E5A22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</w:p>
    <w:p w14:paraId="6A54AAEF" w14:textId="77777777" w:rsidR="003E7473" w:rsidRPr="002F6444" w:rsidRDefault="003E7473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10"/>
          <w:szCs w:val="10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Opracowanie Gminnego Programu Przeciwdziałania Narkomanii w Gminie Wadowice Górne to zadanie wynikające z art. 10 ust. 1 ustawy z dnia 29 lipca 2005 roku                                     o przeciwdziałaniu narkomanii. </w:t>
      </w:r>
    </w:p>
    <w:p w14:paraId="4D2E71D5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Times New Roman"/>
          <w:color w:val="000000"/>
          <w:sz w:val="24"/>
          <w:szCs w:val="24"/>
          <w:lang w:eastAsia="pl-PL"/>
        </w:rPr>
        <w:t xml:space="preserve">                Program oparty jest</w:t>
      </w:r>
      <w:r w:rsidR="00F5289E">
        <w:rPr>
          <w:rFonts w:ascii="Sylfaen" w:eastAsia="Times New Roman" w:hAnsi="Sylfaen" w:cs="Times New Roman"/>
          <w:color w:val="000000"/>
          <w:sz w:val="24"/>
          <w:szCs w:val="24"/>
          <w:lang w:eastAsia="pl-PL"/>
        </w:rPr>
        <w:t xml:space="preserve"> na diagnozie lokalnych zagrożeń</w:t>
      </w:r>
      <w:r w:rsidRPr="002F6444">
        <w:rPr>
          <w:rFonts w:ascii="Sylfaen" w:eastAsia="Times New Roman" w:hAnsi="Sylfaen" w:cs="Times New Roman"/>
          <w:color w:val="000000"/>
          <w:sz w:val="24"/>
          <w:szCs w:val="24"/>
          <w:lang w:eastAsia="pl-PL"/>
        </w:rPr>
        <w:t xml:space="preserve"> społecznych Gminy Wadowice Górne. Diagnoza została przeprowadzona przez firmę Nowe Horyzonty.</w:t>
      </w:r>
    </w:p>
    <w:p w14:paraId="09D1DE83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5351EACE" w14:textId="489534D8" w:rsidR="003E7473" w:rsidRPr="002F6444" w:rsidRDefault="003E7473" w:rsidP="003E7473">
      <w:pPr>
        <w:tabs>
          <w:tab w:val="left" w:pos="2805"/>
        </w:tabs>
        <w:spacing w:after="0" w:line="360" w:lineRule="auto"/>
        <w:ind w:firstLine="900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Program zawiera podstawy teoretyczne zjawiska narkomanii w rodzinie,</w:t>
      </w:r>
      <w:r w:rsidR="00F5289E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charakterystykę skali zjawiska narkomanii na terenie Gminy Wadowice Górne, wskazani są adresaci i realizatorzy programu, miejsce i czas realizacji, cel główny i cele szczegółowe, przewidywane efekty wynikające z realizacji programu, monitorowanie</w:t>
      </w:r>
      <w:r w:rsidR="00FD0A3D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,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źródło finansowania oraz sprawozdawczość. </w:t>
      </w:r>
    </w:p>
    <w:p w14:paraId="08A9C8EA" w14:textId="77777777" w:rsidR="003E7473" w:rsidRPr="002F6444" w:rsidRDefault="003E7473" w:rsidP="003E7473">
      <w:pPr>
        <w:tabs>
          <w:tab w:val="left" w:pos="2805"/>
        </w:tabs>
        <w:spacing w:after="0" w:line="360" w:lineRule="auto"/>
        <w:ind w:firstLine="900"/>
        <w:jc w:val="both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748D77F2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Głównym celem programu jest podniesienie świadomości mieszkańców Gminy Wadowice Górne na temat zagrożeń wynikających z używania substancji psychoaktywnych.</w:t>
      </w:r>
    </w:p>
    <w:p w14:paraId="723F6EEE" w14:textId="77777777" w:rsidR="003E7473" w:rsidRPr="002F6444" w:rsidRDefault="003E7473" w:rsidP="003E7473">
      <w:pPr>
        <w:spacing w:after="0" w:line="360" w:lineRule="auto"/>
        <w:ind w:firstLine="900"/>
        <w:jc w:val="both"/>
        <w:rPr>
          <w:rFonts w:ascii="Sylfaen" w:eastAsia="Times New Roman" w:hAnsi="Sylfaen" w:cs="Sylfaen"/>
          <w:color w:val="000000"/>
          <w:sz w:val="6"/>
          <w:szCs w:val="6"/>
          <w:lang w:eastAsia="pl-PL"/>
        </w:rPr>
      </w:pPr>
    </w:p>
    <w:p w14:paraId="068F8F95" w14:textId="77777777" w:rsidR="003E7473" w:rsidRPr="002F6444" w:rsidRDefault="003E7473" w:rsidP="003E7473">
      <w:pPr>
        <w:tabs>
          <w:tab w:val="left" w:pos="900"/>
          <w:tab w:val="left" w:pos="2805"/>
        </w:tabs>
        <w:spacing w:after="0" w:line="360" w:lineRule="auto"/>
        <w:ind w:firstLine="902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lastRenderedPageBreak/>
        <w:t xml:space="preserve">Program wskazuje główne kierunki działania Gminy Wadowice Górne w zakresie przeciwdziałania narkomanii. Realizacja programu będzie się odbywała w oparciu o 3 obszary problemowe, tj.: </w:t>
      </w:r>
    </w:p>
    <w:p w14:paraId="4C8408FE" w14:textId="77777777" w:rsidR="003E7473" w:rsidRPr="002F6444" w:rsidRDefault="003E7473" w:rsidP="003E7473">
      <w:pPr>
        <w:numPr>
          <w:ilvl w:val="0"/>
          <w:numId w:val="1"/>
        </w:numPr>
        <w:tabs>
          <w:tab w:val="left" w:pos="900"/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profilaktyka przeciwdziałania narkomanii w rodzinie;</w:t>
      </w:r>
    </w:p>
    <w:p w14:paraId="0059C527" w14:textId="77777777" w:rsidR="003E7473" w:rsidRPr="002F6444" w:rsidRDefault="003E7473" w:rsidP="003E7473">
      <w:pPr>
        <w:numPr>
          <w:ilvl w:val="0"/>
          <w:numId w:val="1"/>
        </w:num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pomoc terapeutyczna dla osób uzależnionych, zagrożonych uzależnieniem oraz ich rodzin;</w:t>
      </w:r>
    </w:p>
    <w:p w14:paraId="0EED2A95" w14:textId="77777777" w:rsidR="003E7473" w:rsidRPr="002F6444" w:rsidRDefault="003E7473" w:rsidP="003E7473">
      <w:pPr>
        <w:numPr>
          <w:ilvl w:val="0"/>
          <w:numId w:val="1"/>
        </w:num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wsparcie dla osób realizujących Gminny Program Przeciwdziałania Narkomanii</w:t>
      </w:r>
    </w:p>
    <w:p w14:paraId="3B875F90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5369D974" w14:textId="77777777" w:rsidR="003E7473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1EC827C3" w14:textId="77777777" w:rsidR="00F5289E" w:rsidRDefault="00F5289E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7FAA1789" w14:textId="77777777" w:rsidR="00F5289E" w:rsidRDefault="00F5289E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3B55EFB6" w14:textId="77777777" w:rsidR="008D5B9D" w:rsidRPr="002F6444" w:rsidRDefault="008D5B9D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6AD9E637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</w:p>
    <w:p w14:paraId="4461C8A9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0"/>
          <w:szCs w:val="10"/>
          <w:lang w:eastAsia="pl-PL"/>
        </w:rPr>
      </w:pPr>
    </w:p>
    <w:p w14:paraId="765BDED2" w14:textId="77777777" w:rsidR="003E7473" w:rsidRPr="00F5289E" w:rsidRDefault="003E7473" w:rsidP="003E7473">
      <w:pPr>
        <w:numPr>
          <w:ilvl w:val="0"/>
          <w:numId w:val="2"/>
        </w:numPr>
        <w:tabs>
          <w:tab w:val="left" w:pos="2805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PODSTAWY TEORETYCZNE DOTYCZĄCE ZJAWISKA NARKOMNII </w:t>
      </w:r>
    </w:p>
    <w:p w14:paraId="3D801FEA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0"/>
          <w:szCs w:val="10"/>
          <w:lang w:eastAsia="pl-PL"/>
        </w:rPr>
      </w:pPr>
    </w:p>
    <w:p w14:paraId="77553723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1.1 Definicja narkomanii</w:t>
      </w:r>
    </w:p>
    <w:p w14:paraId="1B311F78" w14:textId="77777777" w:rsidR="003E7473" w:rsidRPr="00F5289E" w:rsidRDefault="003E7473" w:rsidP="00F5289E">
      <w:pPr>
        <w:spacing w:before="100" w:beforeAutospacing="1" w:after="100" w:afterAutospacing="1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Według ustawy z dnia 29 lipca 2005r. o przeciwdziałaniu narkomanii, narkomania to: ,,stałe lub okresowe używanie w celach niemedycznych środków odurzających, substancji psychotropowych, środków zastępczych lub nowych substancji psychoaktywnych, w wyniku czego może powstać lub powstało uzależnienie od nich”.</w:t>
      </w:r>
    </w:p>
    <w:p w14:paraId="46910BD8" w14:textId="77777777" w:rsidR="003E7473" w:rsidRPr="00AC5574" w:rsidRDefault="003E7473" w:rsidP="00AC5574">
      <w:pPr>
        <w:rPr>
          <w:rFonts w:ascii="Sylfaen" w:hAnsi="Sylfaen"/>
          <w:b/>
          <w:sz w:val="26"/>
          <w:szCs w:val="26"/>
        </w:rPr>
      </w:pPr>
      <w:r w:rsidRPr="00AC5574">
        <w:rPr>
          <w:rFonts w:ascii="Sylfaen" w:hAnsi="Sylfaen"/>
          <w:b/>
          <w:sz w:val="26"/>
          <w:szCs w:val="26"/>
        </w:rPr>
        <w:t>1.2 Podstawowe informacje na temat narkotyków</w:t>
      </w:r>
    </w:p>
    <w:p w14:paraId="458041B9" w14:textId="77777777" w:rsidR="003E7473" w:rsidRPr="002F6444" w:rsidRDefault="003E7473" w:rsidP="003E7473">
      <w:pPr>
        <w:pStyle w:val="Tekstpodstawowyzwciciem"/>
        <w:tabs>
          <w:tab w:val="left" w:pos="6237"/>
          <w:tab w:val="left" w:pos="8931"/>
        </w:tabs>
        <w:ind w:firstLine="0"/>
        <w:jc w:val="left"/>
        <w:rPr>
          <w:rFonts w:ascii="Sylfaen" w:hAnsi="Sylfaen"/>
          <w:b/>
          <w:color w:val="000000"/>
          <w:sz w:val="24"/>
          <w:lang w:val="pl-PL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  <w:lang w:val="pl-PL"/>
        </w:rPr>
        <w:t>Narkotyk to środek wywołujący uzależnienie.</w:t>
      </w:r>
    </w:p>
    <w:p w14:paraId="64663165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color w:val="000000"/>
          <w:sz w:val="24"/>
          <w:szCs w:val="24"/>
        </w:rPr>
        <w:t>Rodzaje narkotyków:</w:t>
      </w:r>
    </w:p>
    <w:p w14:paraId="3F81CBB4" w14:textId="77777777" w:rsidR="003E7473" w:rsidRPr="002F6444" w:rsidRDefault="003E7473" w:rsidP="003E7473">
      <w:pPr>
        <w:numPr>
          <w:ilvl w:val="0"/>
          <w:numId w:val="13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substancje uzależniające o działaniu pobudzającym, np. środki psychostymulujące (amfetamina, kokaina),</w:t>
      </w:r>
    </w:p>
    <w:p w14:paraId="71709453" w14:textId="77777777" w:rsidR="003E7473" w:rsidRPr="002F6444" w:rsidRDefault="003E7473" w:rsidP="003E7473">
      <w:pPr>
        <w:numPr>
          <w:ilvl w:val="0"/>
          <w:numId w:val="13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środki o działaniu silnie hamującym (np. barbiturany, benzodiazepiny, alkohole,               w tym alkohol etylowy),</w:t>
      </w:r>
    </w:p>
    <w:p w14:paraId="06F72F7D" w14:textId="77777777" w:rsidR="003E7473" w:rsidRPr="002F6444" w:rsidRDefault="003E7473" w:rsidP="003E7473">
      <w:pPr>
        <w:numPr>
          <w:ilvl w:val="0"/>
          <w:numId w:val="13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środki psychodysleptyczne (halucynogenne, np. LSD-25, meskalina, psylocybina).</w:t>
      </w:r>
    </w:p>
    <w:p w14:paraId="53E58149" w14:textId="77777777" w:rsidR="003E7473" w:rsidRPr="00AC5574" w:rsidRDefault="003E7473" w:rsidP="003E7473">
      <w:p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14"/>
          <w:szCs w:val="14"/>
        </w:rPr>
      </w:pPr>
    </w:p>
    <w:p w14:paraId="269DB42C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color w:val="000000"/>
          <w:sz w:val="24"/>
          <w:szCs w:val="24"/>
        </w:rPr>
      </w:pPr>
      <w:bookmarkStart w:id="2" w:name="2"/>
      <w:r w:rsidRPr="002F6444">
        <w:rPr>
          <w:rFonts w:ascii="Sylfaen" w:eastAsia="Times New Roman" w:hAnsi="Sylfaen" w:cs="Arial"/>
          <w:b/>
          <w:color w:val="000000"/>
          <w:sz w:val="24"/>
          <w:szCs w:val="24"/>
          <w:bdr w:val="none" w:sz="0" w:space="0" w:color="auto" w:frame="1"/>
        </w:rPr>
        <w:t>Zespół uzależnienia</w:t>
      </w:r>
      <w:bookmarkEnd w:id="2"/>
    </w:p>
    <w:p w14:paraId="0B15CFFC" w14:textId="77777777" w:rsidR="003E7473" w:rsidRPr="002F6444" w:rsidRDefault="003E7473" w:rsidP="003E7473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Na zespół uzależnienia składają się takie zjawiska fizjologiczne, behawioralne i poznawcze, kiedy zachowania związane z używaniem substancji uzyskują wyraźną przewagę nad innymi, które były charakterystyczne dla danej osoby.</w:t>
      </w:r>
    </w:p>
    <w:p w14:paraId="5ED89B69" w14:textId="77777777" w:rsidR="003E7473" w:rsidRPr="002F6444" w:rsidRDefault="003E7473" w:rsidP="003E7473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Jeśli stwierdzimy, że występują co najmniej trzy z powyższych objawów nieprzerwanie przez miesiąc w ciągu ostatniego roku, rozpoznajemy zespół uzależnienia.</w:t>
      </w:r>
    </w:p>
    <w:p w14:paraId="36CEF312" w14:textId="77777777" w:rsidR="004A35F5" w:rsidRPr="00AC5574" w:rsidRDefault="004A35F5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color w:val="000000"/>
          <w:sz w:val="12"/>
          <w:szCs w:val="12"/>
          <w:bdr w:val="none" w:sz="0" w:space="0" w:color="auto" w:frame="1"/>
        </w:rPr>
      </w:pPr>
      <w:bookmarkStart w:id="3" w:name="3"/>
    </w:p>
    <w:p w14:paraId="3C4FD0E8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color w:val="000000"/>
          <w:sz w:val="24"/>
          <w:szCs w:val="24"/>
          <w:bdr w:val="none" w:sz="0" w:space="0" w:color="auto" w:frame="1"/>
        </w:rPr>
        <w:t>Objawy abstynenckie i zespół abstynencki</w:t>
      </w:r>
      <w:bookmarkEnd w:id="3"/>
    </w:p>
    <w:p w14:paraId="5D0E262D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8"/>
          <w:szCs w:val="8"/>
        </w:rPr>
      </w:pPr>
    </w:p>
    <w:p w14:paraId="02DB7AA5" w14:textId="77777777" w:rsidR="003E7473" w:rsidRPr="002F6444" w:rsidRDefault="003E7473" w:rsidP="003E7473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Objawy abstynencyjne to zjawiska fizyczne i psychiczne wiążące się odstawieniem środków psychoaktywnych. Całość takich zjawisk charakterystycznych dla danego środka, nazywamy zespołem abstynencyjnym. Jego występowanie po odstawieniu narkotyku jest jednym                      z czynników potwierdzających uzależnienie. W sytuacji, gdy najbardziej nasilone są objawy somatyczne (w przypadku opiatów m.in. biegunka, wymioty, bóle mięśni, wyciek z nosa, nadmierna potliwość) - mówi się o zależności fizycznej. Jeśli większe znaczenie mają dolegliwości psychiczne - mówi się o zależności psychicznej. W praktyce objawy są często ze sobą silnie powiązane, a ich wyraźne rozgraniczenie wydaje się być sztuczne. Najczęściej                o zależności psychicznej mówimy w odniesieniu do środków, których odstawienie nie wywołuje wyraźnych zaburzeń somatycznych (np. marihuana). </w:t>
      </w:r>
    </w:p>
    <w:p w14:paraId="38FCCDCE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color w:val="000000"/>
          <w:sz w:val="24"/>
          <w:szCs w:val="24"/>
        </w:rPr>
      </w:pPr>
      <w:bookmarkStart w:id="4" w:name="4"/>
      <w:r w:rsidRPr="002F6444">
        <w:rPr>
          <w:rFonts w:ascii="Sylfaen" w:eastAsia="Times New Roman" w:hAnsi="Sylfaen" w:cs="Arial"/>
          <w:b/>
          <w:color w:val="000000"/>
          <w:sz w:val="24"/>
          <w:szCs w:val="24"/>
          <w:bdr w:val="none" w:sz="0" w:space="0" w:color="auto" w:frame="1"/>
        </w:rPr>
        <w:t>Tolerancja na narkotyk</w:t>
      </w:r>
      <w:bookmarkEnd w:id="4"/>
    </w:p>
    <w:p w14:paraId="557024B7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8"/>
          <w:szCs w:val="8"/>
        </w:rPr>
      </w:pPr>
    </w:p>
    <w:p w14:paraId="4A3D58E5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Tolerancja na środki psychoaktywne polega na tym, że w celu uzyskania takich jak uprzednio efektów, konieczne jest zwiększenie przyjmowanej dawki.</w:t>
      </w:r>
    </w:p>
    <w:p w14:paraId="2E882FEB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4"/>
          <w:szCs w:val="4"/>
        </w:rPr>
      </w:pPr>
    </w:p>
    <w:p w14:paraId="39A32556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>Akcesoria do używania narkotyków</w:t>
      </w:r>
    </w:p>
    <w:p w14:paraId="42DC1B59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- do palenia i wdychania: lufka, fifka, fifa, bongo, srebro, folia,</w:t>
      </w:r>
    </w:p>
    <w:p w14:paraId="11120DA3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- dożylnie: sprzęt, strzykawka, igła, pompka, łyżka</w:t>
      </w:r>
    </w:p>
    <w:p w14:paraId="7CA1D3B1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12"/>
          <w:szCs w:val="12"/>
        </w:rPr>
      </w:pPr>
    </w:p>
    <w:p w14:paraId="67433751" w14:textId="77777777" w:rsidR="003E7473" w:rsidRPr="002F6444" w:rsidRDefault="004A35F5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>Rodzaje narkotyków</w:t>
      </w:r>
    </w:p>
    <w:p w14:paraId="18AE0EBF" w14:textId="77777777" w:rsidR="004A35F5" w:rsidRPr="002F6444" w:rsidRDefault="004A35F5" w:rsidP="004A35F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357"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2F6444">
        <w:rPr>
          <w:rFonts w:ascii="Sylfaen" w:eastAsia="Times New Roman" w:hAnsi="Sylfaen" w:cs="Times New Roman"/>
          <w:b/>
          <w:bCs/>
          <w:sz w:val="24"/>
          <w:szCs w:val="24"/>
          <w:lang w:eastAsia="pl-PL"/>
        </w:rPr>
        <w:lastRenderedPageBreak/>
        <w:t xml:space="preserve">Stymulanty - </w:t>
      </w:r>
      <w:r w:rsidRPr="002F6444">
        <w:rPr>
          <w:rFonts w:ascii="Sylfaen" w:eastAsia="Times New Roman" w:hAnsi="Sylfaen" w:cs="Times New Roman"/>
          <w:sz w:val="24"/>
          <w:szCs w:val="24"/>
          <w:lang w:eastAsia="pl-PL"/>
        </w:rPr>
        <w:t>narkotyki tego rodzaju, jak sama nazwa wskazuje, stymulują nasz mózg                       i ośrodkowy układ nerwowy. Zazwyczaj wzmagają psychoaktywność, co u każdego człowieka objawia się w różny sposób. Niektórzy po przyjęciu tego rodzaju narkotyku mogą być bardzo agresywni, a inni prze szczęśliwi. Przez młodych ludzi używane są zazwyczaj na imprezach, aby mieć więcej energii i sił do tańczenia i bawienia się przez całą noc.</w:t>
      </w:r>
    </w:p>
    <w:p w14:paraId="68787393" w14:textId="3D78D909" w:rsidR="004A35F5" w:rsidRPr="002F6444" w:rsidRDefault="004A35F5" w:rsidP="004A35F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357"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2F6444">
        <w:rPr>
          <w:rFonts w:ascii="Sylfaen" w:eastAsia="Times New Roman" w:hAnsi="Sylfaen" w:cs="Times New Roman"/>
          <w:b/>
          <w:bCs/>
          <w:sz w:val="24"/>
          <w:szCs w:val="24"/>
          <w:lang w:eastAsia="pl-PL"/>
        </w:rPr>
        <w:t>Depresanty –</w:t>
      </w:r>
      <w:r w:rsidRPr="002F6444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w przeciwieństwie do stymulantów, depresanty spowolniają aktywność mózgu i układu nerwowego. Najpopularniejszą, legalną używką z tej kategorii jest alkohol, nielegalną heroina. Nadużywanie depresantów może powodować halucynacje.</w:t>
      </w:r>
      <w:r w:rsidR="008E6E59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2F6444">
        <w:rPr>
          <w:rFonts w:ascii="Sylfaen" w:eastAsia="Times New Roman" w:hAnsi="Sylfaen" w:cs="Times New Roman"/>
          <w:sz w:val="24"/>
          <w:szCs w:val="24"/>
          <w:lang w:eastAsia="pl-PL"/>
        </w:rPr>
        <w:t>Halucynogeny – wpływają na ośrodkowy układ nerwowy w taki sposób, że radykalnie zaburzają percepcję rzeczywistości. Człowiek widzi i słyszy różne rzeczy, które naprawdę nie istnieją!</w:t>
      </w:r>
    </w:p>
    <w:p w14:paraId="6FF6C576" w14:textId="77777777" w:rsidR="004A35F5" w:rsidRPr="002F6444" w:rsidRDefault="004A35F5" w:rsidP="004A35F5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357"/>
        <w:jc w:val="both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2F6444">
        <w:rPr>
          <w:rFonts w:ascii="Sylfaen" w:eastAsia="Times New Roman" w:hAnsi="Sylfaen" w:cs="Times New Roman"/>
          <w:b/>
          <w:bCs/>
          <w:sz w:val="24"/>
          <w:szCs w:val="24"/>
          <w:lang w:eastAsia="pl-PL"/>
        </w:rPr>
        <w:t xml:space="preserve">Halucynogeny - </w:t>
      </w:r>
      <w:r w:rsidRPr="002F6444">
        <w:rPr>
          <w:rFonts w:ascii="Sylfaen" w:eastAsia="Times New Roman" w:hAnsi="Sylfaen" w:cs="Times New Roman"/>
          <w:sz w:val="24"/>
          <w:szCs w:val="24"/>
          <w:lang w:eastAsia="pl-PL"/>
        </w:rPr>
        <w:t>wpływają na ośrodkowy układ nerwowy w taki sposób, że radykalnie zaburzają percepcję rzeczywistości. Człowiek widzi i słyszy różne rzeczy, które naprawdę nie istnieją!</w:t>
      </w:r>
    </w:p>
    <w:p w14:paraId="690231C2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color w:val="000000"/>
          <w:sz w:val="24"/>
          <w:szCs w:val="24"/>
        </w:rPr>
      </w:pPr>
      <w:bookmarkStart w:id="5" w:name="7"/>
      <w:r w:rsidRPr="002F6444">
        <w:rPr>
          <w:rFonts w:ascii="Sylfaen" w:eastAsia="Times New Roman" w:hAnsi="Sylfaen" w:cs="Arial"/>
          <w:b/>
          <w:color w:val="000000"/>
          <w:sz w:val="24"/>
          <w:szCs w:val="24"/>
          <w:bdr w:val="none" w:sz="0" w:space="0" w:color="auto" w:frame="1"/>
        </w:rPr>
        <w:t>Najczęstsze przyczyny sięgania po narkotyki</w:t>
      </w:r>
      <w:bookmarkEnd w:id="5"/>
    </w:p>
    <w:p w14:paraId="143BBCEA" w14:textId="1A233C01" w:rsidR="003E7473" w:rsidRPr="002F6444" w:rsidRDefault="003E7473" w:rsidP="003E7473">
      <w:pPr>
        <w:numPr>
          <w:ilvl w:val="0"/>
          <w:numId w:val="14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Ciekawość</w:t>
      </w:r>
    </w:p>
    <w:p w14:paraId="52CB23E4" w14:textId="54C1A876" w:rsidR="003E7473" w:rsidRPr="002F6444" w:rsidRDefault="003E7473" w:rsidP="003E7473">
      <w:pPr>
        <w:numPr>
          <w:ilvl w:val="0"/>
          <w:numId w:val="14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Presja kolegów i koleżanek</w:t>
      </w:r>
    </w:p>
    <w:p w14:paraId="562CB539" w14:textId="24689641" w:rsidR="003E7473" w:rsidRPr="002F6444" w:rsidRDefault="003E7473" w:rsidP="003E7473">
      <w:pPr>
        <w:numPr>
          <w:ilvl w:val="0"/>
          <w:numId w:val="14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Aspirowanie do dorosłości</w:t>
      </w:r>
    </w:p>
    <w:p w14:paraId="0C312BEB" w14:textId="5B58F7DB" w:rsidR="003E7473" w:rsidRPr="002F6444" w:rsidRDefault="003E7473" w:rsidP="003E7473">
      <w:pPr>
        <w:numPr>
          <w:ilvl w:val="0"/>
          <w:numId w:val="14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Niezadowolenie z siebie i swojego życia</w:t>
      </w:r>
    </w:p>
    <w:p w14:paraId="556E928A" w14:textId="7F2967E5" w:rsidR="003E7473" w:rsidRPr="002F6444" w:rsidRDefault="003E7473" w:rsidP="003E7473">
      <w:pPr>
        <w:numPr>
          <w:ilvl w:val="0"/>
          <w:numId w:val="14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Konflikty i napięcia wewnętrzne</w:t>
      </w:r>
    </w:p>
    <w:p w14:paraId="0DF88C81" w14:textId="7283A623" w:rsidR="003E7473" w:rsidRPr="002F6444" w:rsidRDefault="003E7473" w:rsidP="003E7473">
      <w:pPr>
        <w:numPr>
          <w:ilvl w:val="0"/>
          <w:numId w:val="14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Problemy w szkole lub w domu</w:t>
      </w:r>
    </w:p>
    <w:p w14:paraId="1332F893" w14:textId="3F8986EC" w:rsidR="003E7473" w:rsidRPr="002F6444" w:rsidRDefault="003E7473" w:rsidP="003E7473">
      <w:pPr>
        <w:numPr>
          <w:ilvl w:val="0"/>
          <w:numId w:val="14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Robienie na przekór dorosłym</w:t>
      </w:r>
    </w:p>
    <w:p w14:paraId="2576CC5C" w14:textId="1A09EF77" w:rsidR="003E7473" w:rsidRPr="002F6444" w:rsidRDefault="003E7473" w:rsidP="003E7473">
      <w:pPr>
        <w:numPr>
          <w:ilvl w:val="0"/>
          <w:numId w:val="14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Brak atrakcyjnych sposobów spędzania wolnego czasu</w:t>
      </w:r>
    </w:p>
    <w:p w14:paraId="598ABEA9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color w:val="000000"/>
          <w:sz w:val="12"/>
          <w:szCs w:val="12"/>
          <w:bdr w:val="none" w:sz="0" w:space="0" w:color="auto" w:frame="1"/>
        </w:rPr>
      </w:pPr>
      <w:bookmarkStart w:id="6" w:name="8"/>
    </w:p>
    <w:p w14:paraId="3AC1400C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color w:val="000000"/>
          <w:sz w:val="24"/>
          <w:szCs w:val="24"/>
          <w:bdr w:val="none" w:sz="0" w:space="0" w:color="auto" w:frame="1"/>
        </w:rPr>
        <w:t>Fazy uzależnienia</w:t>
      </w:r>
      <w:bookmarkEnd w:id="6"/>
    </w:p>
    <w:p w14:paraId="22C2E05B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10"/>
          <w:szCs w:val="10"/>
        </w:rPr>
      </w:pPr>
    </w:p>
    <w:p w14:paraId="2925CE4A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>I FAZA</w:t>
      </w:r>
      <w:r w:rsidRPr="002F6444">
        <w:rPr>
          <w:rFonts w:ascii="Sylfaen" w:eastAsia="Times New Roman" w:hAnsi="Sylfaen" w:cs="Arial"/>
          <w:color w:val="000000"/>
          <w:sz w:val="24"/>
          <w:szCs w:val="24"/>
        </w:rPr>
        <w:t> - eksperymentowania</w:t>
      </w:r>
    </w:p>
    <w:p w14:paraId="2A67AE72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lastRenderedPageBreak/>
        <w:t>Drobne kłamstwa najczęściej dotyczące:</w:t>
      </w:r>
    </w:p>
    <w:p w14:paraId="669C22C7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spóźnień</w:t>
      </w:r>
    </w:p>
    <w:p w14:paraId="0EEF248E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towarzystwa w którym przebywa nasze dziecko</w:t>
      </w:r>
    </w:p>
    <w:p w14:paraId="075A2385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miejsc gdzie wychodzi</w:t>
      </w:r>
    </w:p>
    <w:p w14:paraId="2811672E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Zmiany w wyglądzie i zachowaniu:</w:t>
      </w:r>
    </w:p>
    <w:p w14:paraId="3EB01C96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dziwny zapach włosów i ubrań</w:t>
      </w:r>
    </w:p>
    <w:p w14:paraId="05458E46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nadmierne używanie środków zapachowych</w:t>
      </w:r>
    </w:p>
    <w:p w14:paraId="586FB67F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zaczerwienione oczy</w:t>
      </w:r>
    </w:p>
    <w:p w14:paraId="50B90046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rozszerzone źrenice</w:t>
      </w:r>
    </w:p>
    <w:p w14:paraId="644C6AF9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utrzymujący się katar</w:t>
      </w:r>
    </w:p>
    <w:p w14:paraId="62B0C1B9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wyraźna nadpobudliwość lub ospałość</w:t>
      </w:r>
    </w:p>
    <w:p w14:paraId="3204CC4C" w14:textId="77777777" w:rsidR="003E7473" w:rsidRPr="002F6444" w:rsidRDefault="003E7473" w:rsidP="003E7473">
      <w:pPr>
        <w:numPr>
          <w:ilvl w:val="0"/>
          <w:numId w:val="15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 powrotach do domu przemykanie niezauważonym do swojego pokoju </w:t>
      </w:r>
    </w:p>
    <w:p w14:paraId="7D1E3D46" w14:textId="77777777" w:rsidR="003E7473" w:rsidRPr="002F6444" w:rsidRDefault="003E7473" w:rsidP="003E7473">
      <w:p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color w:val="000000"/>
          <w:sz w:val="24"/>
          <w:szCs w:val="24"/>
        </w:rPr>
        <w:t>Postawa</w:t>
      </w:r>
      <w:r w:rsidRPr="002F6444">
        <w:rPr>
          <w:rFonts w:ascii="Sylfaen" w:eastAsia="Times New Roman" w:hAnsi="Sylfaen" w:cs="Arial"/>
          <w:color w:val="000000"/>
          <w:sz w:val="24"/>
          <w:szCs w:val="24"/>
        </w:rPr>
        <w:t>: nie robię tego.</w:t>
      </w:r>
    </w:p>
    <w:p w14:paraId="0C219314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>II FAZA</w:t>
      </w:r>
      <w:r w:rsidRPr="002F6444">
        <w:rPr>
          <w:rFonts w:ascii="Sylfaen" w:eastAsia="Times New Roman" w:hAnsi="Sylfaen" w:cs="Arial"/>
          <w:color w:val="000000"/>
          <w:sz w:val="24"/>
          <w:szCs w:val="24"/>
        </w:rPr>
        <w:t> - przyjemność ze stanu odurzenia</w:t>
      </w:r>
    </w:p>
    <w:p w14:paraId="7F14286C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znaczna zmiana środowiska - nowi koledzy</w:t>
      </w:r>
    </w:p>
    <w:p w14:paraId="435FC659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złe nastroje dziecka - dziwne smutki, zamykanie się w sobie</w:t>
      </w:r>
    </w:p>
    <w:p w14:paraId="4C491BC6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izolowanie się od rodzinnych spotkań, zamykanie się w pokoju</w:t>
      </w:r>
    </w:p>
    <w:p w14:paraId="2BBB53CC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zaniedbanie podstawowych czynności</w:t>
      </w:r>
    </w:p>
    <w:p w14:paraId="4C8A7CEB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początki: agresywności oraz częste wyszukane kłamstwa</w:t>
      </w:r>
    </w:p>
    <w:p w14:paraId="77E72BF8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porzucanie hobby i dotychczasowych zainteresowań</w:t>
      </w:r>
    </w:p>
    <w:p w14:paraId="7A8EB8CF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podejmowanie pracy zarobkowej z jednoczesnym brakiem pieniędzy</w:t>
      </w:r>
    </w:p>
    <w:p w14:paraId="5054D6CF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pogarszanie się ocen w szkole - wagary</w:t>
      </w:r>
    </w:p>
    <w:p w14:paraId="61C1958B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posługiwanie się slangiem - szczególnie przez telefon</w:t>
      </w:r>
    </w:p>
    <w:p w14:paraId="5A92E73C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agresja słowna</w:t>
      </w:r>
    </w:p>
    <w:p w14:paraId="50BDDEA9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pożyczanie pieniędzy, pierwsze kradzieże</w:t>
      </w:r>
    </w:p>
    <w:p w14:paraId="1F13C885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dziwny strój lub inne młodzieżowe symbole buntu</w:t>
      </w:r>
    </w:p>
    <w:p w14:paraId="550068F6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częstsze przebywanie w łazience - zamykanie łazienki,</w:t>
      </w:r>
    </w:p>
    <w:p w14:paraId="0BC78C9F" w14:textId="77777777" w:rsidR="003E7473" w:rsidRPr="002F6444" w:rsidRDefault="003E7473" w:rsidP="003E7473">
      <w:pPr>
        <w:numPr>
          <w:ilvl w:val="0"/>
          <w:numId w:val="16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lastRenderedPageBreak/>
        <w:t>zaniedbanie nawyków higienicznych</w:t>
      </w:r>
    </w:p>
    <w:p w14:paraId="016A6EC8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       </w:t>
      </w:r>
      <w:r w:rsidRPr="002F6444">
        <w:rPr>
          <w:rFonts w:ascii="Sylfaen" w:eastAsia="Times New Roman" w:hAnsi="Sylfaen" w:cs="Arial"/>
          <w:b/>
          <w:color w:val="000000"/>
          <w:sz w:val="24"/>
          <w:szCs w:val="24"/>
        </w:rPr>
        <w:t> Postawa</w:t>
      </w:r>
      <w:r w:rsidRPr="002F6444">
        <w:rPr>
          <w:rFonts w:ascii="Sylfaen" w:eastAsia="Times New Roman" w:hAnsi="Sylfaen" w:cs="Arial"/>
          <w:color w:val="000000"/>
          <w:sz w:val="24"/>
          <w:szCs w:val="24"/>
        </w:rPr>
        <w:t>: nie robię nic złego.</w:t>
      </w:r>
    </w:p>
    <w:p w14:paraId="6B2898EA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>III FAZA</w:t>
      </w:r>
      <w:r w:rsidRPr="002F6444">
        <w:rPr>
          <w:rFonts w:ascii="Sylfaen" w:eastAsia="Times New Roman" w:hAnsi="Sylfaen" w:cs="Arial"/>
          <w:color w:val="000000"/>
          <w:sz w:val="24"/>
          <w:szCs w:val="24"/>
        </w:rPr>
        <w:t> - najważniejsze to być na haju za wszelką cenę</w:t>
      </w:r>
    </w:p>
    <w:p w14:paraId="0F7F33EF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coraz gorsze zachowanie</w:t>
      </w:r>
    </w:p>
    <w:p w14:paraId="1DF81EA2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codzienne lub bardzo częste odurzanie się</w:t>
      </w:r>
    </w:p>
    <w:p w14:paraId="52BBF947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odurzanie się z kolegami lub samemu</w:t>
      </w:r>
    </w:p>
    <w:p w14:paraId="1056FD20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pojawienie się pierwszych przedawkowań</w:t>
      </w:r>
    </w:p>
    <w:p w14:paraId="7439706A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zerwanie kontaktów z nie biorącymi kolegami</w:t>
      </w:r>
    </w:p>
    <w:p w14:paraId="5A9A90C3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jawne identyfikowanie się z narkomanami</w:t>
      </w:r>
    </w:p>
    <w:p w14:paraId="76B06539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kłamstwo staje się patologiczne</w:t>
      </w:r>
    </w:p>
    <w:p w14:paraId="68283A7C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kradzieże lub handel narkotykami dla zdobycia pieniędzy</w:t>
      </w:r>
    </w:p>
    <w:p w14:paraId="6A588DC5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porzucenie szkoły</w:t>
      </w:r>
    </w:p>
    <w:p w14:paraId="6243BFE4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utrata stałej pracy - prace dorywcze</w:t>
      </w:r>
    </w:p>
    <w:p w14:paraId="5C257B4C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konflikty z prawem</w:t>
      </w:r>
    </w:p>
    <w:p w14:paraId="24F7FAE9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kłótnie, bijatyki z domownikami</w:t>
      </w:r>
    </w:p>
    <w:p w14:paraId="5861907D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początki przewlekłego kaszlu</w:t>
      </w:r>
    </w:p>
    <w:p w14:paraId="31F0EF11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ogólne pogorszenie zdrowia</w:t>
      </w:r>
    </w:p>
    <w:p w14:paraId="031028FC" w14:textId="77777777" w:rsidR="003E7473" w:rsidRPr="002F6444" w:rsidRDefault="003E7473" w:rsidP="003E7473">
      <w:pPr>
        <w:numPr>
          <w:ilvl w:val="0"/>
          <w:numId w:val="17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objawy po odstawieniu narkotyku</w:t>
      </w:r>
    </w:p>
    <w:p w14:paraId="1E00FBCE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        Postawa:</w:t>
      </w:r>
    </w:p>
    <w:p w14:paraId="26C8C06B" w14:textId="77777777" w:rsidR="003E7473" w:rsidRPr="002F6444" w:rsidRDefault="003E7473" w:rsidP="003E7473">
      <w:pPr>
        <w:numPr>
          <w:ilvl w:val="0"/>
          <w:numId w:val="18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nie robię nic, co by mi szkodziło</w:t>
      </w:r>
    </w:p>
    <w:p w14:paraId="7E8A8449" w14:textId="77777777" w:rsidR="003E7473" w:rsidRPr="002F6444" w:rsidRDefault="003E7473" w:rsidP="003E7473">
      <w:pPr>
        <w:numPr>
          <w:ilvl w:val="0"/>
          <w:numId w:val="18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mogę przestać kiedy zechcę</w:t>
      </w:r>
    </w:p>
    <w:p w14:paraId="2301E64C" w14:textId="77777777" w:rsidR="003E7473" w:rsidRPr="002F6444" w:rsidRDefault="003E7473" w:rsidP="003E7473">
      <w:pPr>
        <w:numPr>
          <w:ilvl w:val="0"/>
          <w:numId w:val="18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nie handluje narkotykami, kupuję tylko dla siebie</w:t>
      </w:r>
    </w:p>
    <w:p w14:paraId="1AECBC2A" w14:textId="77777777" w:rsidR="003E7473" w:rsidRPr="002F6444" w:rsidRDefault="003E7473" w:rsidP="003E7473">
      <w:pPr>
        <w:numPr>
          <w:ilvl w:val="0"/>
          <w:numId w:val="18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kradnę pieniądze tylko rodzicom</w:t>
      </w:r>
    </w:p>
    <w:p w14:paraId="06FB66D6" w14:textId="77777777" w:rsidR="004A35F5" w:rsidRPr="002F6444" w:rsidRDefault="004A35F5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b/>
          <w:bCs/>
          <w:color w:val="000000"/>
          <w:sz w:val="12"/>
          <w:szCs w:val="12"/>
        </w:rPr>
      </w:pPr>
    </w:p>
    <w:p w14:paraId="75A4CF78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>IV FAZA</w:t>
      </w:r>
      <w:r w:rsidRPr="002F6444">
        <w:rPr>
          <w:rFonts w:ascii="Sylfaen" w:eastAsia="Times New Roman" w:hAnsi="Sylfaen" w:cs="Arial"/>
          <w:color w:val="000000"/>
          <w:sz w:val="24"/>
          <w:szCs w:val="24"/>
        </w:rPr>
        <w:t> - biorę narkotyki żeby czuć się normalnie</w:t>
      </w:r>
    </w:p>
    <w:p w14:paraId="4EB8237B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całkowite wyniszczenie organizmu (psychozy narkotyczne)</w:t>
      </w:r>
    </w:p>
    <w:p w14:paraId="09360D50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chroniczny kaszel</w:t>
      </w:r>
    </w:p>
    <w:p w14:paraId="79A9718D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częste kłopoty z policją</w:t>
      </w:r>
    </w:p>
    <w:p w14:paraId="747636F7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lastRenderedPageBreak/>
        <w:t>utrata pracy</w:t>
      </w:r>
    </w:p>
    <w:p w14:paraId="76278E99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wybuchy wściekłości, agresja wobec najbliższych</w:t>
      </w:r>
    </w:p>
    <w:p w14:paraId="669680EF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chroniczne depresje, wymuszające przyjmowanie narkotyku</w:t>
      </w:r>
    </w:p>
    <w:p w14:paraId="36DD4CAE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normalne samopoczucie tylko po wzięciu narkotyku</w:t>
      </w:r>
    </w:p>
    <w:p w14:paraId="62D392B7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paranoje narkotyczne</w:t>
      </w:r>
    </w:p>
    <w:p w14:paraId="69B058B6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zerowe poczucie własnej wartości</w:t>
      </w:r>
    </w:p>
    <w:p w14:paraId="2D481CFA" w14:textId="77777777" w:rsidR="003E7473" w:rsidRPr="002F6444" w:rsidRDefault="003E7473" w:rsidP="003E7473">
      <w:pPr>
        <w:numPr>
          <w:ilvl w:val="0"/>
          <w:numId w:val="19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myśli samobójcze</w:t>
      </w:r>
    </w:p>
    <w:p w14:paraId="428C7B03" w14:textId="77777777" w:rsidR="003E7473" w:rsidRPr="00D92274" w:rsidRDefault="003E7473" w:rsidP="003E7473">
      <w:p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12"/>
          <w:szCs w:val="12"/>
        </w:rPr>
      </w:pPr>
    </w:p>
    <w:p w14:paraId="2257F3EA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b/>
          <w:bCs/>
          <w:color w:val="000000"/>
          <w:sz w:val="24"/>
          <w:szCs w:val="24"/>
        </w:rPr>
        <w:t>Narkotyki lub przybory do ich używania</w:t>
      </w:r>
    </w:p>
    <w:p w14:paraId="233518F9" w14:textId="77777777" w:rsidR="003E7473" w:rsidRPr="002F6444" w:rsidRDefault="003E7473" w:rsidP="003E7473">
      <w:pPr>
        <w:numPr>
          <w:ilvl w:val="0"/>
          <w:numId w:val="20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fifki, fajki, bibułki papierosowe</w:t>
      </w:r>
    </w:p>
    <w:p w14:paraId="470BCE71" w14:textId="77777777" w:rsidR="003E7473" w:rsidRPr="002F6444" w:rsidRDefault="003E7473" w:rsidP="003E7473">
      <w:pPr>
        <w:numPr>
          <w:ilvl w:val="0"/>
          <w:numId w:val="20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małe foliowe torebeczki z proszkiem, tabletkami, kryształkami lub suszem</w:t>
      </w:r>
    </w:p>
    <w:p w14:paraId="2AFB918E" w14:textId="77777777" w:rsidR="003E7473" w:rsidRPr="002F6444" w:rsidRDefault="003E7473" w:rsidP="003E7473">
      <w:pPr>
        <w:numPr>
          <w:ilvl w:val="0"/>
          <w:numId w:val="20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kawałki opalonej folii aluminiowej, łyżka</w:t>
      </w:r>
    </w:p>
    <w:p w14:paraId="100BB986" w14:textId="77777777" w:rsidR="003E7473" w:rsidRPr="002F6444" w:rsidRDefault="003E7473" w:rsidP="003E7473">
      <w:pPr>
        <w:numPr>
          <w:ilvl w:val="0"/>
          <w:numId w:val="20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znaczki, białe lub kolorowe pastylki z wytłoczonymi wzorkami</w:t>
      </w:r>
    </w:p>
    <w:p w14:paraId="2CD9015A" w14:textId="77777777" w:rsidR="003E7473" w:rsidRPr="002F6444" w:rsidRDefault="003E7473" w:rsidP="003E7473">
      <w:pPr>
        <w:numPr>
          <w:ilvl w:val="0"/>
          <w:numId w:val="20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leki bez recepty</w:t>
      </w:r>
    </w:p>
    <w:p w14:paraId="1C15B1F7" w14:textId="77777777" w:rsidR="003E7473" w:rsidRPr="002F6444" w:rsidRDefault="003E7473" w:rsidP="003E7473">
      <w:pPr>
        <w:numPr>
          <w:ilvl w:val="0"/>
          <w:numId w:val="20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tuby, słoiki, foliowe torby z klejem</w:t>
      </w:r>
    </w:p>
    <w:p w14:paraId="07590329" w14:textId="77777777" w:rsidR="003E7473" w:rsidRPr="002F6444" w:rsidRDefault="003E7473" w:rsidP="003E7473">
      <w:pPr>
        <w:numPr>
          <w:ilvl w:val="0"/>
          <w:numId w:val="20"/>
        </w:numPr>
        <w:shd w:val="clear" w:color="auto" w:fill="FFFFFF"/>
        <w:spacing w:after="0" w:line="360" w:lineRule="auto"/>
        <w:ind w:left="450" w:right="450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igły, strzykawki</w:t>
      </w:r>
    </w:p>
    <w:p w14:paraId="7CDAF8BC" w14:textId="77777777" w:rsidR="003E7473" w:rsidRPr="002F6444" w:rsidRDefault="003E7473" w:rsidP="003E7473">
      <w:pPr>
        <w:shd w:val="clear" w:color="auto" w:fill="FFFFFF"/>
        <w:spacing w:after="0" w:line="360" w:lineRule="auto"/>
        <w:textAlignment w:val="baseline"/>
        <w:rPr>
          <w:rFonts w:ascii="Sylfaen" w:eastAsia="Times New Roman" w:hAnsi="Sylfaen" w:cs="Arial"/>
          <w:color w:val="000000"/>
          <w:sz w:val="24"/>
          <w:szCs w:val="24"/>
        </w:rPr>
      </w:pPr>
      <w:r w:rsidRPr="002F6444">
        <w:rPr>
          <w:rFonts w:ascii="Sylfaen" w:eastAsia="Times New Roman" w:hAnsi="Sylfaen" w:cs="Arial"/>
          <w:color w:val="000000"/>
          <w:sz w:val="24"/>
          <w:szCs w:val="24"/>
        </w:rPr>
        <w:t> </w:t>
      </w:r>
    </w:p>
    <w:p w14:paraId="77853104" w14:textId="77777777" w:rsidR="003E7473" w:rsidRPr="002F6444" w:rsidRDefault="003E7473" w:rsidP="003E7473">
      <w:pPr>
        <w:pStyle w:val="Tekstpodstawowyzwciciem"/>
        <w:tabs>
          <w:tab w:val="left" w:pos="6237"/>
          <w:tab w:val="left" w:pos="8931"/>
        </w:tabs>
        <w:ind w:firstLine="0"/>
        <w:rPr>
          <w:rFonts w:ascii="Sylfaen" w:hAnsi="Sylfaen"/>
          <w:b/>
          <w:color w:val="000000"/>
          <w:sz w:val="24"/>
          <w:szCs w:val="24"/>
          <w:lang w:val="pl-PL"/>
        </w:rPr>
      </w:pPr>
    </w:p>
    <w:p w14:paraId="4BB655DF" w14:textId="77777777" w:rsidR="003E7473" w:rsidRPr="002F6444" w:rsidRDefault="003E7473" w:rsidP="003E7473">
      <w:pPr>
        <w:pStyle w:val="Tekstpodstawowyzwciciem"/>
        <w:tabs>
          <w:tab w:val="left" w:pos="6237"/>
          <w:tab w:val="left" w:pos="8931"/>
        </w:tabs>
        <w:ind w:left="720" w:firstLine="0"/>
        <w:rPr>
          <w:rFonts w:ascii="Sylfaen" w:hAnsi="Sylfaen"/>
          <w:b/>
          <w:color w:val="000000"/>
          <w:sz w:val="24"/>
          <w:szCs w:val="24"/>
          <w:lang w:val="pl-PL"/>
        </w:rPr>
      </w:pPr>
    </w:p>
    <w:p w14:paraId="2D0929C0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53936724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58E8B95A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731B9366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03F2AADE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0F91AF0A" w14:textId="77777777" w:rsidR="004A35F5" w:rsidRPr="002F6444" w:rsidRDefault="004A35F5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62F4C26F" w14:textId="77777777" w:rsidR="004A35F5" w:rsidRPr="002F6444" w:rsidRDefault="004A35F5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62D4182E" w14:textId="77777777" w:rsidR="004A35F5" w:rsidRPr="002F6444" w:rsidRDefault="004A35F5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7DB08036" w14:textId="77777777" w:rsidR="004A35F5" w:rsidRPr="002F6444" w:rsidRDefault="004A35F5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7733A035" w14:textId="77777777" w:rsidR="004A35F5" w:rsidRPr="002F6444" w:rsidRDefault="004A35F5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1296168E" w14:textId="77777777" w:rsidR="004A35F5" w:rsidRPr="002F6444" w:rsidRDefault="004A35F5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22EBFE75" w14:textId="77777777" w:rsidR="004A35F5" w:rsidRPr="002F6444" w:rsidRDefault="004A35F5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528DA32C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1EB9B29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55042783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1B6CA755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325C1A15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126165EF" w14:textId="77777777" w:rsidR="003E7473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3D902E2F" w14:textId="77777777" w:rsidR="008D5B9D" w:rsidRDefault="008D5B9D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5F4888EE" w14:textId="1F1914BE" w:rsidR="008D5B9D" w:rsidRDefault="008D5B9D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203D816F" w14:textId="729B52F1" w:rsidR="00FD0A3D" w:rsidRDefault="00FD0A3D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4BC9DCAA" w14:textId="77777777" w:rsidR="00FD0A3D" w:rsidRDefault="00FD0A3D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7CB9F3B7" w14:textId="77777777" w:rsidR="008D5B9D" w:rsidRDefault="008D5B9D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04C7AAD8" w14:textId="77777777" w:rsidR="008D5B9D" w:rsidRDefault="008D5B9D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0B32743C" w14:textId="77777777" w:rsidR="00AC5574" w:rsidRPr="002F6444" w:rsidRDefault="00AC5574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6EC1F1BE" w14:textId="77777777" w:rsidR="00FD0A3D" w:rsidRDefault="00FD0A3D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</w:p>
    <w:p w14:paraId="29A1D26D" w14:textId="0C95ED6C" w:rsidR="003E7473" w:rsidRPr="002F6444" w:rsidRDefault="003E7473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II. DIAGNOZA ZJAWISKA NARKOMANII W GMINIE WADOWICE GÓRNE                     </w:t>
      </w:r>
    </w:p>
    <w:p w14:paraId="40127504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1F1FF6FE" w14:textId="77777777" w:rsidR="004A35F5" w:rsidRPr="002F6444" w:rsidRDefault="003E7473" w:rsidP="00B36D94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2.1 Char</w:t>
      </w:r>
      <w:r w:rsidR="00B36D94"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akterystyka Gminy Wadowice Górne</w:t>
      </w:r>
    </w:p>
    <w:p w14:paraId="28532E44" w14:textId="77777777" w:rsidR="004A35F5" w:rsidRPr="008D5B9D" w:rsidRDefault="004A35F5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12"/>
          <w:szCs w:val="12"/>
        </w:rPr>
      </w:pPr>
    </w:p>
    <w:p w14:paraId="1A229ED4" w14:textId="77777777" w:rsidR="00B36D94" w:rsidRPr="002F6444" w:rsidRDefault="003E7473" w:rsidP="00B36D94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</w:rPr>
        <w:t xml:space="preserve">Wadowice Górne to gmina wiejska położona w północno-zachodniej części województwa podkarpackiego, w powiecie Mieleckim. Gmina zajmuje powierzchnię  o 87 km², co stanowi 9,9% powierzchni powiatu, a w jej skład wchodzi 13 sołectw. </w:t>
      </w:r>
      <w:r w:rsidR="00B36D94" w:rsidRPr="002F6444">
        <w:rPr>
          <w:rFonts w:ascii="Sylfaen" w:hAnsi="Sylfaen"/>
          <w:iCs/>
          <w:color w:val="000000" w:themeColor="text1"/>
          <w:sz w:val="24"/>
          <w:szCs w:val="24"/>
          <w:shd w:val="clear" w:color="auto" w:fill="FFFFFF"/>
        </w:rPr>
        <w:t>Gmina Wadowice Górne liczy 7 723 mieszkańców, z czego 49,4% stanowią kobiety, a 50,6% mężczyźni.</w:t>
      </w:r>
    </w:p>
    <w:p w14:paraId="3D33E05D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</w:rPr>
        <w:t>Wadowice Górne to gmina rolnicza – ok. 80% powierzchni gminy zajmują użytki rolne, gospodarstwa  są wielokierunkowe, prowadzące produkcję roślinną  i zwierzęcą</w:t>
      </w:r>
    </w:p>
    <w:p w14:paraId="0A333637" w14:textId="77777777" w:rsidR="00B36D94" w:rsidRPr="00AC5574" w:rsidRDefault="00B36D94" w:rsidP="00AC5574">
      <w:pPr>
        <w:rPr>
          <w:rFonts w:ascii="Sylfaen" w:hAnsi="Sylfaen"/>
          <w:b/>
          <w:sz w:val="14"/>
          <w:szCs w:val="14"/>
          <w:lang w:eastAsia="pl-PL"/>
        </w:rPr>
      </w:pPr>
    </w:p>
    <w:p w14:paraId="69B39B11" w14:textId="77777777" w:rsidR="002F6444" w:rsidRPr="00AC5574" w:rsidRDefault="003E7473" w:rsidP="00AC5574">
      <w:pPr>
        <w:rPr>
          <w:rFonts w:ascii="Sylfaen" w:hAnsi="Sylfaen"/>
          <w:b/>
          <w:sz w:val="26"/>
          <w:szCs w:val="26"/>
        </w:rPr>
      </w:pPr>
      <w:r w:rsidRPr="00AC5574">
        <w:rPr>
          <w:rFonts w:ascii="Sylfaen" w:hAnsi="Sylfaen"/>
          <w:b/>
          <w:sz w:val="26"/>
          <w:szCs w:val="26"/>
          <w:lang w:eastAsia="pl-PL"/>
        </w:rPr>
        <w:t xml:space="preserve">2.2 </w:t>
      </w:r>
      <w:r w:rsidR="002F6444" w:rsidRPr="00AC5574">
        <w:rPr>
          <w:rFonts w:ascii="Sylfaen" w:hAnsi="Sylfaen"/>
          <w:b/>
          <w:sz w:val="26"/>
          <w:szCs w:val="26"/>
        </w:rPr>
        <w:t>Zjawisko narkomanii na terenie Gminy Wadowice Górne</w:t>
      </w:r>
    </w:p>
    <w:p w14:paraId="2A50D922" w14:textId="77777777" w:rsidR="003E7473" w:rsidRPr="00AC5574" w:rsidRDefault="003E7473" w:rsidP="00AC5574">
      <w:pPr>
        <w:rPr>
          <w:rFonts w:ascii="Sylfaen" w:hAnsi="Sylfaen"/>
          <w:b/>
          <w:sz w:val="10"/>
          <w:szCs w:val="10"/>
          <w:lang w:eastAsia="pl-PL"/>
        </w:rPr>
      </w:pPr>
    </w:p>
    <w:p w14:paraId="7AA6ADC9" w14:textId="77777777" w:rsidR="002F6444" w:rsidRPr="00AC5574" w:rsidRDefault="002F6444" w:rsidP="00AC5574">
      <w:pPr>
        <w:rPr>
          <w:rFonts w:ascii="Sylfaen" w:hAnsi="Sylfaen"/>
          <w:b/>
          <w:sz w:val="26"/>
          <w:szCs w:val="26"/>
        </w:rPr>
      </w:pPr>
      <w:r w:rsidRPr="00AC5574">
        <w:rPr>
          <w:rFonts w:ascii="Sylfaen" w:hAnsi="Sylfaen"/>
          <w:b/>
          <w:sz w:val="26"/>
          <w:szCs w:val="26"/>
        </w:rPr>
        <w:t>2.2</w:t>
      </w:r>
      <w:r w:rsidR="008D5B9D" w:rsidRPr="00AC5574">
        <w:rPr>
          <w:rFonts w:ascii="Sylfaen" w:hAnsi="Sylfaen"/>
          <w:b/>
          <w:sz w:val="26"/>
          <w:szCs w:val="26"/>
        </w:rPr>
        <w:t>.</w:t>
      </w:r>
      <w:r w:rsidRPr="00AC5574">
        <w:rPr>
          <w:rFonts w:ascii="Sylfaen" w:hAnsi="Sylfaen"/>
          <w:b/>
          <w:sz w:val="26"/>
          <w:szCs w:val="26"/>
        </w:rPr>
        <w:t>1 Badanie wśród dorosłych mieszkańców gminy</w:t>
      </w:r>
    </w:p>
    <w:p w14:paraId="67660050" w14:textId="77777777" w:rsidR="002F6444" w:rsidRPr="002F6444" w:rsidRDefault="002F6444" w:rsidP="002F6444">
      <w:pPr>
        <w:pStyle w:val="Tekstpodstawowyzwciciem"/>
        <w:tabs>
          <w:tab w:val="left" w:pos="6237"/>
          <w:tab w:val="left" w:pos="8931"/>
        </w:tabs>
        <w:ind w:firstLine="0"/>
        <w:rPr>
          <w:rFonts w:ascii="Sylfaen" w:hAnsi="Sylfaen"/>
          <w:sz w:val="24"/>
          <w:lang w:val="pl-PL"/>
        </w:rPr>
      </w:pPr>
      <w:r w:rsidRPr="002F6444">
        <w:rPr>
          <w:rFonts w:ascii="Sylfaen" w:hAnsi="Sylfaen"/>
          <w:sz w:val="24"/>
          <w:lang w:val="pl-PL"/>
        </w:rPr>
        <w:t xml:space="preserve">Badania miały charakter ulicznej ankiety w formie papier–ołówek i obejmowały mieszkańców gminy Wadowice Górne, którzy ukończyli osiemnasty rok życia. Respondenci </w:t>
      </w:r>
      <w:r w:rsidRPr="002F6444">
        <w:rPr>
          <w:rFonts w:ascii="Sylfaen" w:hAnsi="Sylfaen"/>
          <w:sz w:val="24"/>
          <w:lang w:val="pl-PL"/>
        </w:rPr>
        <w:lastRenderedPageBreak/>
        <w:t>byli informowani o anonimowym charakterze ankiety oraz możliwości rezygnacji z badania w dowolnym momencie.</w:t>
      </w:r>
    </w:p>
    <w:p w14:paraId="4F26E67C" w14:textId="77777777" w:rsidR="002F6444" w:rsidRPr="002F6444" w:rsidRDefault="002F6444" w:rsidP="00BD7AE7">
      <w:pPr>
        <w:spacing w:after="0" w:line="360" w:lineRule="auto"/>
        <w:jc w:val="both"/>
        <w:rPr>
          <w:rFonts w:ascii="Sylfaen" w:hAnsi="Sylfaen"/>
        </w:rPr>
      </w:pPr>
      <w:r w:rsidRPr="002F6444">
        <w:rPr>
          <w:rFonts w:ascii="Sylfaen" w:hAnsi="Sylfaen"/>
          <w:sz w:val="24"/>
        </w:rPr>
        <w:t>W badaniu wzięło udział 100 osób, w tym18 mężczyzn oraz 82 kobiety. Średnia wieku respondentów wyniosła 42 lata.</w:t>
      </w:r>
    </w:p>
    <w:p w14:paraId="226512B1" w14:textId="77777777" w:rsidR="002F6444" w:rsidRPr="002F6444" w:rsidRDefault="002F6444" w:rsidP="00BD7AE7">
      <w:pPr>
        <w:tabs>
          <w:tab w:val="left" w:pos="8931"/>
        </w:tabs>
        <w:spacing w:before="120" w:after="120" w:line="360" w:lineRule="auto"/>
        <w:jc w:val="both"/>
        <w:rPr>
          <w:rFonts w:ascii="Sylfaen" w:hAnsi="Sylfaen"/>
          <w:sz w:val="24"/>
        </w:rPr>
      </w:pPr>
      <w:r w:rsidRPr="002F6444">
        <w:rPr>
          <w:rFonts w:ascii="Sylfaen" w:hAnsi="Sylfaen"/>
          <w:sz w:val="24"/>
        </w:rPr>
        <w:t xml:space="preserve">Celem badania była identyfikacja zagrożeń społecznych w środowisku lokalnym, </w:t>
      </w:r>
      <w:r w:rsidRPr="002F6444">
        <w:rPr>
          <w:rFonts w:ascii="Sylfaen" w:hAnsi="Sylfaen"/>
          <w:sz w:val="24"/>
        </w:rPr>
        <w:br/>
        <w:t>w szczególności obejmujących m.in. zagadnienia związane z substancjami psychoaktywnymi, takimi jak narkotyki i dopalacze.</w:t>
      </w:r>
    </w:p>
    <w:p w14:paraId="1A8ADC81" w14:textId="77777777" w:rsidR="002F6444" w:rsidRPr="002F6444" w:rsidRDefault="002F6444" w:rsidP="00BD7AE7">
      <w:pPr>
        <w:pStyle w:val="Tekstpodstawowyzwciciem"/>
        <w:tabs>
          <w:tab w:val="left" w:pos="8931"/>
        </w:tabs>
        <w:ind w:firstLine="0"/>
        <w:rPr>
          <w:rFonts w:ascii="Sylfaen" w:hAnsi="Sylfaen"/>
          <w:sz w:val="24"/>
          <w:lang w:val="pl-PL"/>
        </w:rPr>
      </w:pPr>
      <w:r w:rsidRPr="002F6444">
        <w:rPr>
          <w:rFonts w:ascii="Sylfaen" w:hAnsi="Sylfaen"/>
          <w:sz w:val="24"/>
          <w:lang w:val="pl-PL"/>
        </w:rPr>
        <w:t>Badanie rozpoczęło się od pytania niezagrażającego, tj. niebudzącego oporu oraz motywujące do wyrażenia swojego rzeczywistego stanowiska. Dotyczy ono osób zażywających narkotyki i dopalacze w najbliższym środowisku badanych osób. Poniższy wykres prezentuje otrzymane wyniki.</w:t>
      </w:r>
    </w:p>
    <w:p w14:paraId="5C3A1049" w14:textId="77777777" w:rsidR="002F6444" w:rsidRPr="002F6444" w:rsidRDefault="002F6444" w:rsidP="002F6444">
      <w:pPr>
        <w:pStyle w:val="Tekstpodstawowyzwciciem"/>
        <w:tabs>
          <w:tab w:val="left" w:pos="8931"/>
        </w:tabs>
        <w:ind w:firstLine="0"/>
        <w:rPr>
          <w:rFonts w:ascii="Sylfaen" w:hAnsi="Sylfaen"/>
          <w:b/>
          <w:sz w:val="24"/>
          <w:lang w:val="pl-PL"/>
        </w:rPr>
      </w:pPr>
      <w:r w:rsidRPr="002F6444">
        <w:rPr>
          <w:rFonts w:ascii="Sylfaen" w:hAnsi="Sylfaen"/>
          <w:b/>
          <w:sz w:val="24"/>
          <w:lang w:val="pl-PL"/>
        </w:rPr>
        <w:t>1% respondentów zna co najmniej jedną osobę zażywającą substancje psychoaktywne: narkotyki lub dopalacze.99% badanych twierdzi, że nie ma w swoim otoczeniu osób przyjmujących substancje odurzające.</w:t>
      </w:r>
    </w:p>
    <w:p w14:paraId="3A8FAF0A" w14:textId="77777777" w:rsidR="002F6444" w:rsidRPr="002F6444" w:rsidRDefault="002F6444" w:rsidP="002F6444">
      <w:pPr>
        <w:tabs>
          <w:tab w:val="left" w:pos="8931"/>
        </w:tabs>
        <w:spacing w:before="240"/>
        <w:jc w:val="center"/>
        <w:rPr>
          <w:rFonts w:ascii="Sylfaen" w:hAnsi="Sylfaen"/>
          <w:sz w:val="24"/>
        </w:rPr>
      </w:pPr>
      <w:r w:rsidRPr="002F6444">
        <w:rPr>
          <w:rFonts w:ascii="Sylfaen" w:hAnsi="Sylfaen"/>
          <w:noProof/>
          <w:sz w:val="24"/>
          <w:lang w:eastAsia="pl-PL"/>
        </w:rPr>
        <w:lastRenderedPageBreak/>
        <w:drawing>
          <wp:inline distT="0" distB="0" distL="0" distR="0" wp14:anchorId="5F6C34BC" wp14:editId="552FEDBB">
            <wp:extent cx="5498465" cy="5829300"/>
            <wp:effectExtent l="19050" t="0" r="26035" b="0"/>
            <wp:docPr id="140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3AE967" w14:textId="77777777" w:rsidR="002F6444" w:rsidRDefault="002F6444" w:rsidP="002F6444">
      <w:pPr>
        <w:pStyle w:val="Tekstpodstawowy"/>
        <w:tabs>
          <w:tab w:val="left" w:pos="8931"/>
        </w:tabs>
        <w:rPr>
          <w:rFonts w:ascii="Sylfaen" w:hAnsi="Sylfaen"/>
          <w:sz w:val="24"/>
          <w:szCs w:val="24"/>
        </w:rPr>
      </w:pPr>
      <w:bookmarkStart w:id="7" w:name="_Hlk487484984"/>
    </w:p>
    <w:p w14:paraId="3018D4EF" w14:textId="77777777" w:rsidR="002F6444" w:rsidRPr="00F37831" w:rsidRDefault="002F6444" w:rsidP="00BD7AE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AC5574">
        <w:rPr>
          <w:rFonts w:ascii="Sylfaen" w:hAnsi="Sylfaen"/>
          <w:sz w:val="24"/>
          <w:szCs w:val="24"/>
        </w:rPr>
        <w:t xml:space="preserve">Wśród najczęściej stosowanych w środowisku lokalnym substancji znalazła się: </w:t>
      </w:r>
      <w:bookmarkEnd w:id="7"/>
      <w:r w:rsidRPr="00AC5574">
        <w:rPr>
          <w:rFonts w:ascii="Sylfaen" w:hAnsi="Sylfaen"/>
          <w:b/>
          <w:bCs/>
          <w:sz w:val="24"/>
          <w:szCs w:val="24"/>
        </w:rPr>
        <w:t>marihuana</w:t>
      </w:r>
      <w:r w:rsidRPr="00AC5574">
        <w:rPr>
          <w:rFonts w:ascii="Sylfaen" w:hAnsi="Sylfaen"/>
          <w:b/>
          <w:sz w:val="24"/>
          <w:szCs w:val="24"/>
        </w:rPr>
        <w:t xml:space="preserve">. </w:t>
      </w:r>
      <w:r w:rsidRPr="00AC5574">
        <w:rPr>
          <w:rFonts w:ascii="Sylfaen" w:hAnsi="Sylfaen"/>
          <w:sz w:val="24"/>
          <w:szCs w:val="24"/>
        </w:rPr>
        <w:t xml:space="preserve">99% badanych twierdzi, że w ich otoczeniu nie ma osób przyjmujących substancje odurzające. </w:t>
      </w:r>
    </w:p>
    <w:p w14:paraId="43AD975C" w14:textId="77777777" w:rsidR="002F6444" w:rsidRPr="002F6444" w:rsidRDefault="002F6444" w:rsidP="002F6444">
      <w:pPr>
        <w:rPr>
          <w:rFonts w:ascii="Sylfaen" w:hAnsi="Sylfaen"/>
        </w:rPr>
      </w:pPr>
      <w:r w:rsidRPr="002F6444">
        <w:rPr>
          <w:rFonts w:ascii="Sylfaen" w:hAnsi="Sylfaen"/>
          <w:noProof/>
          <w:lang w:eastAsia="pl-PL"/>
        </w:rPr>
        <w:lastRenderedPageBreak/>
        <w:drawing>
          <wp:inline distT="0" distB="0" distL="0" distR="0" wp14:anchorId="2AC00C2E" wp14:editId="24A0141C">
            <wp:extent cx="5763895" cy="7115175"/>
            <wp:effectExtent l="19050" t="0" r="27305" b="0"/>
            <wp:docPr id="141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9489A6" w14:textId="77777777" w:rsidR="002F6444" w:rsidRPr="002F6444" w:rsidRDefault="002F6444" w:rsidP="002F6444">
      <w:pPr>
        <w:rPr>
          <w:rFonts w:ascii="Sylfaen" w:hAnsi="Sylfaen"/>
        </w:rPr>
      </w:pPr>
    </w:p>
    <w:p w14:paraId="5E718E5A" w14:textId="77777777" w:rsidR="002F6444" w:rsidRPr="002F6444" w:rsidRDefault="002F6444" w:rsidP="002F6444">
      <w:pPr>
        <w:pStyle w:val="Tekstpodstawowy"/>
        <w:tabs>
          <w:tab w:val="left" w:pos="8931"/>
        </w:tabs>
        <w:rPr>
          <w:rFonts w:ascii="Sylfaen" w:hAnsi="Sylfaen"/>
          <w:b/>
          <w:sz w:val="24"/>
          <w:szCs w:val="24"/>
        </w:rPr>
      </w:pPr>
      <w:r w:rsidRPr="002F6444">
        <w:rPr>
          <w:rFonts w:ascii="Sylfaen" w:hAnsi="Sylfaen"/>
          <w:b/>
          <w:sz w:val="24"/>
          <w:szCs w:val="24"/>
        </w:rPr>
        <w:t xml:space="preserve">100% respondentów nie wie, gdzie może nabyć substancje psychoaktywne takie, jak narkotyki czy dopalacze. </w:t>
      </w:r>
    </w:p>
    <w:p w14:paraId="456F0603" w14:textId="77777777" w:rsidR="002F6444" w:rsidRPr="002F6444" w:rsidRDefault="002F6444" w:rsidP="002F6444">
      <w:pPr>
        <w:pStyle w:val="Tekstpodstawowy"/>
        <w:tabs>
          <w:tab w:val="left" w:pos="8931"/>
        </w:tabs>
        <w:rPr>
          <w:rFonts w:ascii="Sylfaen" w:hAnsi="Sylfaen"/>
          <w:b/>
          <w:sz w:val="24"/>
          <w:szCs w:val="24"/>
        </w:rPr>
      </w:pPr>
      <w:r w:rsidRPr="002F6444">
        <w:rPr>
          <w:rFonts w:ascii="Sylfaen" w:hAnsi="Sylfae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2C303005" wp14:editId="4FAEEBFC">
            <wp:extent cx="5495748" cy="3072809"/>
            <wp:effectExtent l="0" t="0" r="0" b="0"/>
            <wp:docPr id="15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466978" w14:textId="77777777" w:rsidR="005008F9" w:rsidRPr="005008F9" w:rsidRDefault="005008F9" w:rsidP="00AC5574">
      <w:pPr>
        <w:tabs>
          <w:tab w:val="left" w:pos="8931"/>
        </w:tabs>
        <w:spacing w:after="0" w:line="360" w:lineRule="auto"/>
        <w:ind w:right="58"/>
        <w:rPr>
          <w:rFonts w:ascii="Sylfaen" w:hAnsi="Sylfaen"/>
          <w:sz w:val="12"/>
          <w:szCs w:val="12"/>
        </w:rPr>
      </w:pPr>
    </w:p>
    <w:p w14:paraId="5B490C44" w14:textId="4D63D9B6" w:rsidR="002F6444" w:rsidRDefault="002F6444" w:rsidP="00BD7AE7">
      <w:pPr>
        <w:tabs>
          <w:tab w:val="left" w:pos="8931"/>
        </w:tabs>
        <w:spacing w:after="0" w:line="360" w:lineRule="auto"/>
        <w:ind w:right="58"/>
        <w:jc w:val="both"/>
        <w:rPr>
          <w:rFonts w:ascii="Sylfaen" w:hAnsi="Sylfaen"/>
          <w:sz w:val="24"/>
        </w:rPr>
      </w:pPr>
      <w:r w:rsidRPr="002F6444">
        <w:rPr>
          <w:rFonts w:ascii="Sylfaen" w:hAnsi="Sylfaen"/>
          <w:sz w:val="24"/>
        </w:rPr>
        <w:t>Coraz częściej zdarza się użycia leków w charakterze substancji odurzających. Wyniki badań wskazują, że 5% badanych miesz</w:t>
      </w:r>
      <w:r w:rsidR="00BD7AE7">
        <w:rPr>
          <w:rFonts w:ascii="Sylfaen" w:hAnsi="Sylfaen"/>
          <w:sz w:val="24"/>
        </w:rPr>
        <w:t xml:space="preserve">kańców Gminy Wadowice Górne ma </w:t>
      </w:r>
      <w:r w:rsidRPr="002F6444">
        <w:rPr>
          <w:rFonts w:ascii="Sylfaen" w:hAnsi="Sylfaen"/>
          <w:sz w:val="24"/>
        </w:rPr>
        <w:t xml:space="preserve">w swoim otoczeniu osoby uzależnione od leków, a 38% podejrzewa że tak może być. </w:t>
      </w:r>
    </w:p>
    <w:p w14:paraId="1C686738" w14:textId="77777777" w:rsidR="00F37831" w:rsidRPr="002F6444" w:rsidRDefault="00F37831" w:rsidP="00AC5574">
      <w:pPr>
        <w:tabs>
          <w:tab w:val="left" w:pos="8931"/>
        </w:tabs>
        <w:spacing w:after="0" w:line="360" w:lineRule="auto"/>
        <w:ind w:right="58"/>
        <w:rPr>
          <w:rFonts w:ascii="Sylfaen" w:hAnsi="Sylfaen"/>
          <w:sz w:val="24"/>
        </w:rPr>
      </w:pPr>
    </w:p>
    <w:p w14:paraId="6C4C9300" w14:textId="77777777" w:rsidR="002F6444" w:rsidRPr="002F6444" w:rsidRDefault="002F6444" w:rsidP="002F6444">
      <w:pPr>
        <w:tabs>
          <w:tab w:val="left" w:pos="8931"/>
        </w:tabs>
        <w:ind w:right="57"/>
        <w:jc w:val="center"/>
        <w:rPr>
          <w:rFonts w:ascii="Sylfaen" w:hAnsi="Sylfaen"/>
        </w:rPr>
      </w:pPr>
      <w:r w:rsidRPr="002F6444">
        <w:rPr>
          <w:rFonts w:ascii="Sylfaen" w:eastAsia="Times New Roman" w:hAnsi="Sylfaen" w:cs="Arial"/>
          <w:i/>
          <w:noProof/>
          <w:sz w:val="24"/>
          <w:szCs w:val="24"/>
          <w:lang w:eastAsia="pl-PL"/>
        </w:rPr>
        <w:drawing>
          <wp:inline distT="0" distB="0" distL="0" distR="0" wp14:anchorId="049FF6EC" wp14:editId="07D05D15">
            <wp:extent cx="5490845" cy="2927404"/>
            <wp:effectExtent l="0" t="0" r="8255" b="6350"/>
            <wp:docPr id="1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B06807" w14:textId="77777777" w:rsidR="002F6444" w:rsidRPr="002F6444" w:rsidRDefault="002F6444" w:rsidP="002F6444">
      <w:pPr>
        <w:tabs>
          <w:tab w:val="left" w:pos="8931"/>
        </w:tabs>
        <w:jc w:val="center"/>
        <w:rPr>
          <w:rFonts w:ascii="Sylfaen" w:hAnsi="Sylfaen"/>
        </w:rPr>
      </w:pPr>
    </w:p>
    <w:p w14:paraId="1A93A64B" w14:textId="77777777" w:rsidR="002F6444" w:rsidRPr="002F6444" w:rsidRDefault="002F6444" w:rsidP="002F6444">
      <w:pPr>
        <w:spacing w:line="252" w:lineRule="auto"/>
        <w:rPr>
          <w:rFonts w:ascii="Sylfaen" w:hAnsi="Sylfaen"/>
        </w:rPr>
      </w:pPr>
      <w:r w:rsidRPr="002F6444">
        <w:rPr>
          <w:rFonts w:ascii="Sylfaen" w:hAnsi="Sylfaen"/>
        </w:rPr>
        <w:br w:type="page"/>
      </w:r>
    </w:p>
    <w:p w14:paraId="2D5F453E" w14:textId="77777777" w:rsidR="002F6444" w:rsidRPr="00F37831" w:rsidRDefault="002F6444" w:rsidP="002F6444">
      <w:pPr>
        <w:tabs>
          <w:tab w:val="left" w:pos="8931"/>
        </w:tabs>
        <w:rPr>
          <w:rFonts w:ascii="Sylfaen" w:hAnsi="Sylfaen"/>
          <w:b/>
          <w:sz w:val="26"/>
          <w:szCs w:val="26"/>
        </w:rPr>
      </w:pPr>
      <w:r w:rsidRPr="00F37831">
        <w:rPr>
          <w:rFonts w:ascii="Sylfaen" w:hAnsi="Sylfaen"/>
          <w:b/>
          <w:sz w:val="26"/>
          <w:szCs w:val="26"/>
        </w:rPr>
        <w:lastRenderedPageBreak/>
        <w:t>2.2</w:t>
      </w:r>
      <w:r w:rsidR="008D5B9D" w:rsidRPr="00F37831">
        <w:rPr>
          <w:rFonts w:ascii="Sylfaen" w:hAnsi="Sylfaen"/>
          <w:b/>
          <w:sz w:val="26"/>
          <w:szCs w:val="26"/>
        </w:rPr>
        <w:t>.</w:t>
      </w:r>
      <w:r w:rsidRPr="00F37831">
        <w:rPr>
          <w:rFonts w:ascii="Sylfaen" w:hAnsi="Sylfaen"/>
          <w:b/>
          <w:sz w:val="26"/>
          <w:szCs w:val="26"/>
        </w:rPr>
        <w:t>2  Badanie wśród dzieci i młodzieży</w:t>
      </w:r>
    </w:p>
    <w:p w14:paraId="3AF025A1" w14:textId="6E51789B" w:rsidR="002F6444" w:rsidRPr="002F6444" w:rsidRDefault="002F6444" w:rsidP="00AC5574">
      <w:pPr>
        <w:tabs>
          <w:tab w:val="left" w:pos="8931"/>
        </w:tabs>
        <w:spacing w:after="0" w:line="360" w:lineRule="auto"/>
        <w:rPr>
          <w:rFonts w:ascii="Sylfaen" w:hAnsi="Sylfaen"/>
          <w:sz w:val="24"/>
        </w:rPr>
      </w:pPr>
      <w:r w:rsidRPr="002F6444">
        <w:rPr>
          <w:rFonts w:ascii="Sylfaen" w:hAnsi="Sylfaen"/>
          <w:sz w:val="24"/>
        </w:rPr>
        <w:t>Badania w placówkach oświatowych przeprowadzono przy użyciu internetowego narzędzia CORIGO. Jest to program pozytywnie zaopiniowany przez Ośrodek Rozwoju Edukacji, który pozwala na efektywne badanie postaw uczniów. Forma ankiety internetowej jest dla dzieci</w:t>
      </w:r>
      <w:r w:rsidR="00C6315E">
        <w:rPr>
          <w:rFonts w:ascii="Sylfaen" w:hAnsi="Sylfaen"/>
          <w:sz w:val="24"/>
        </w:rPr>
        <w:t xml:space="preserve">          </w:t>
      </w:r>
      <w:r w:rsidRPr="002F6444">
        <w:rPr>
          <w:rFonts w:ascii="Sylfaen" w:hAnsi="Sylfaen"/>
          <w:sz w:val="24"/>
        </w:rPr>
        <w:t xml:space="preserve"> i młodzieży atrakcyjna oraz pozwala na upewnienie się, że na wszystkie pytania zostaną udzielone odpowiedzi. </w:t>
      </w:r>
    </w:p>
    <w:p w14:paraId="29E05D9E" w14:textId="77777777" w:rsidR="002F6444" w:rsidRDefault="002F6444" w:rsidP="00AC5574">
      <w:pPr>
        <w:tabs>
          <w:tab w:val="left" w:pos="8931"/>
        </w:tabs>
        <w:spacing w:after="0" w:line="360" w:lineRule="auto"/>
        <w:rPr>
          <w:rFonts w:ascii="Sylfaen" w:hAnsi="Sylfaen"/>
          <w:sz w:val="24"/>
        </w:rPr>
      </w:pPr>
      <w:r w:rsidRPr="002F6444">
        <w:rPr>
          <w:rFonts w:ascii="Sylfaen" w:hAnsi="Sylfaen"/>
          <w:sz w:val="24"/>
        </w:rPr>
        <w:t>Podstawowym celem przeprowadzonych badań była analiza postaw i przekonań wobec substancji psychoaktywnych m.in. narkotyków i dopalaczy.</w:t>
      </w:r>
    </w:p>
    <w:p w14:paraId="1F743EDB" w14:textId="77777777" w:rsidR="005008F9" w:rsidRPr="005008F9" w:rsidRDefault="005008F9" w:rsidP="00AC5574">
      <w:pPr>
        <w:tabs>
          <w:tab w:val="left" w:pos="8931"/>
        </w:tabs>
        <w:spacing w:after="0" w:line="360" w:lineRule="auto"/>
        <w:rPr>
          <w:rFonts w:ascii="Sylfaen" w:hAnsi="Sylfaen"/>
          <w:sz w:val="10"/>
          <w:szCs w:val="10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2F6444" w:rsidRPr="002F6444" w14:paraId="06179F23" w14:textId="77777777" w:rsidTr="00F5289E">
        <w:tc>
          <w:tcPr>
            <w:tcW w:w="907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99C23D6" w14:textId="77777777" w:rsidR="002F6444" w:rsidRPr="006C183B" w:rsidRDefault="002F6444" w:rsidP="00F5289E">
            <w:pPr>
              <w:tabs>
                <w:tab w:val="left" w:pos="8931"/>
              </w:tabs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6C183B">
              <w:rPr>
                <w:rFonts w:ascii="Sylfaen" w:hAnsi="Sylfaen"/>
                <w:b/>
                <w:bCs/>
                <w:color w:val="000000"/>
              </w:rPr>
              <w:t>Liczebność grup badanych</w:t>
            </w:r>
          </w:p>
        </w:tc>
      </w:tr>
      <w:tr w:rsidR="002F6444" w:rsidRPr="002F6444" w14:paraId="50C0672F" w14:textId="77777777" w:rsidTr="00F5289E">
        <w:tc>
          <w:tcPr>
            <w:tcW w:w="5812" w:type="dxa"/>
            <w:shd w:val="clear" w:color="auto" w:fill="C0C0C0"/>
          </w:tcPr>
          <w:p w14:paraId="5340C5C0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ind w:left="360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/>
                <w:b/>
                <w:bCs/>
                <w:color w:val="000000"/>
              </w:rPr>
              <w:t>Szkoły Podstawowe - uczniowie klas 4-6 (SP4-6)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C0C0C0"/>
          </w:tcPr>
          <w:p w14:paraId="76EF2DE3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138</w:t>
            </w:r>
          </w:p>
        </w:tc>
      </w:tr>
      <w:tr w:rsidR="002F6444" w:rsidRPr="002F6444" w14:paraId="6A764579" w14:textId="77777777" w:rsidTr="00F5289E">
        <w:tc>
          <w:tcPr>
            <w:tcW w:w="5812" w:type="dxa"/>
            <w:shd w:val="clear" w:color="auto" w:fill="auto"/>
          </w:tcPr>
          <w:p w14:paraId="00434A86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ind w:left="360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/>
                <w:b/>
                <w:bCs/>
                <w:color w:val="000000"/>
              </w:rPr>
              <w:t>Szkoły Podstawowe - uczniowie klas 7-8(SP 7-8)</w:t>
            </w:r>
          </w:p>
        </w:tc>
        <w:tc>
          <w:tcPr>
            <w:tcW w:w="3260" w:type="dxa"/>
            <w:shd w:val="clear" w:color="auto" w:fill="auto"/>
          </w:tcPr>
          <w:p w14:paraId="308E9EFE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105</w:t>
            </w:r>
          </w:p>
        </w:tc>
      </w:tr>
      <w:tr w:rsidR="002F6444" w:rsidRPr="002F6444" w14:paraId="1D756262" w14:textId="77777777" w:rsidTr="00F5289E">
        <w:tc>
          <w:tcPr>
            <w:tcW w:w="5812" w:type="dxa"/>
            <w:shd w:val="clear" w:color="auto" w:fill="C0C0C0"/>
          </w:tcPr>
          <w:p w14:paraId="56541AF5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ind w:left="360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/>
                <w:b/>
                <w:bCs/>
                <w:color w:val="000000"/>
              </w:rPr>
              <w:t>ŁĄCZNIE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C0C0C0"/>
          </w:tcPr>
          <w:p w14:paraId="739B0756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243</w:t>
            </w:r>
          </w:p>
        </w:tc>
      </w:tr>
    </w:tbl>
    <w:p w14:paraId="3B4C120F" w14:textId="77777777" w:rsidR="002F6444" w:rsidRPr="002F6444" w:rsidRDefault="002F6444" w:rsidP="002F6444">
      <w:pPr>
        <w:pStyle w:val="Akapitzlist"/>
        <w:tabs>
          <w:tab w:val="left" w:pos="8931"/>
        </w:tabs>
        <w:rPr>
          <w:rFonts w:ascii="Sylfaen" w:hAnsi="Sylfaen"/>
          <w:sz w:val="24"/>
        </w:rPr>
      </w:pPr>
    </w:p>
    <w:p w14:paraId="705D95B9" w14:textId="77777777" w:rsidR="002F6444" w:rsidRPr="002F6444" w:rsidRDefault="002F6444" w:rsidP="002F6444">
      <w:pPr>
        <w:pStyle w:val="Nagwek3"/>
        <w:tabs>
          <w:tab w:val="left" w:pos="8931"/>
        </w:tabs>
        <w:rPr>
          <w:rFonts w:ascii="Sylfaen" w:hAnsi="Sylfaen"/>
          <w:color w:val="auto"/>
          <w:lang w:val="pl-PL"/>
        </w:rPr>
      </w:pPr>
      <w:bookmarkStart w:id="8" w:name="_Toc482136050"/>
      <w:bookmarkStart w:id="9" w:name="_Toc495753010"/>
      <w:bookmarkStart w:id="10" w:name="_Toc41505215"/>
      <w:bookmarkStart w:id="11" w:name="_Toc56758811"/>
      <w:r w:rsidRPr="002F6444">
        <w:rPr>
          <w:rFonts w:ascii="Sylfaen" w:hAnsi="Sylfaen"/>
          <w:color w:val="auto"/>
          <w:lang w:val="pl-PL"/>
        </w:rPr>
        <w:t>Substancje psychoaktywne: Narkotyki i dopalacze</w:t>
      </w:r>
      <w:bookmarkEnd w:id="8"/>
      <w:bookmarkEnd w:id="9"/>
      <w:bookmarkEnd w:id="10"/>
      <w:bookmarkEnd w:id="11"/>
    </w:p>
    <w:p w14:paraId="5145D6F6" w14:textId="77777777" w:rsidR="002F6444" w:rsidRPr="002F6444" w:rsidRDefault="002F6444" w:rsidP="00AC5574">
      <w:pPr>
        <w:tabs>
          <w:tab w:val="left" w:pos="8931"/>
        </w:tabs>
        <w:spacing w:before="240" w:after="0" w:line="360" w:lineRule="auto"/>
        <w:rPr>
          <w:rFonts w:ascii="Sylfaen" w:hAnsi="Sylfaen"/>
          <w:sz w:val="24"/>
          <w:szCs w:val="24"/>
        </w:rPr>
      </w:pPr>
      <w:r w:rsidRPr="002F6444">
        <w:rPr>
          <w:rFonts w:ascii="Sylfaen" w:hAnsi="Sylfaen"/>
          <w:sz w:val="24"/>
          <w:szCs w:val="24"/>
        </w:rPr>
        <w:t>Wyniki badań wskazują, że młodsi uczniowie nie przejawiają problemów związanych z próbami przyjmowania narkotyków lub dopalaczy (SP 4-6 - 100%, SP 7-8 - 100%).</w:t>
      </w:r>
    </w:p>
    <w:p w14:paraId="7F5485D6" w14:textId="77777777" w:rsidR="002F6444" w:rsidRPr="002F6444" w:rsidRDefault="002F6444" w:rsidP="002F6444">
      <w:pPr>
        <w:tabs>
          <w:tab w:val="left" w:pos="8931"/>
        </w:tabs>
        <w:spacing w:before="240"/>
        <w:jc w:val="center"/>
        <w:rPr>
          <w:rFonts w:ascii="Sylfaen" w:hAnsi="Sylfaen"/>
          <w:b/>
          <w:sz w:val="24"/>
          <w:szCs w:val="24"/>
        </w:rPr>
      </w:pPr>
      <w:r w:rsidRPr="002F6444">
        <w:rPr>
          <w:rFonts w:ascii="Sylfaen" w:hAnsi="Sylfae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F8F9B96" wp14:editId="2350A2BC">
            <wp:extent cx="5894556" cy="2996119"/>
            <wp:effectExtent l="0" t="0" r="11430" b="13970"/>
            <wp:docPr id="30" name="Wykres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9F6737" w14:textId="77777777" w:rsidR="005008F9" w:rsidRPr="005008F9" w:rsidRDefault="005008F9" w:rsidP="00AC5574">
      <w:pPr>
        <w:tabs>
          <w:tab w:val="left" w:pos="8931"/>
        </w:tabs>
        <w:spacing w:before="240" w:after="0" w:line="360" w:lineRule="auto"/>
        <w:rPr>
          <w:rFonts w:ascii="Sylfaen" w:hAnsi="Sylfaen"/>
          <w:sz w:val="6"/>
          <w:szCs w:val="6"/>
        </w:rPr>
      </w:pPr>
    </w:p>
    <w:p w14:paraId="46478837" w14:textId="0AA409DD" w:rsidR="002F6444" w:rsidRDefault="002F6444" w:rsidP="00BD7AE7">
      <w:pPr>
        <w:tabs>
          <w:tab w:val="left" w:pos="8931"/>
        </w:tabs>
        <w:spacing w:before="240" w:after="0" w:line="360" w:lineRule="auto"/>
        <w:jc w:val="both"/>
        <w:rPr>
          <w:rFonts w:ascii="Sylfaen" w:hAnsi="Sylfaen"/>
          <w:bCs/>
          <w:sz w:val="24"/>
          <w:szCs w:val="24"/>
        </w:rPr>
      </w:pPr>
      <w:r w:rsidRPr="002F6444">
        <w:rPr>
          <w:rFonts w:ascii="Sylfaen" w:hAnsi="Sylfaen"/>
          <w:sz w:val="24"/>
          <w:szCs w:val="24"/>
        </w:rPr>
        <w:t xml:space="preserve">Poniższe wykresy przedstawiają wiedzę na temat źródeł pozyskiwania narkotyków </w:t>
      </w:r>
      <w:r w:rsidR="00BD7AE7">
        <w:rPr>
          <w:rFonts w:ascii="Sylfaen" w:hAnsi="Sylfaen"/>
          <w:sz w:val="24"/>
          <w:szCs w:val="24"/>
        </w:rPr>
        <w:t xml:space="preserve">                   </w:t>
      </w:r>
      <w:r w:rsidRPr="002F6444">
        <w:rPr>
          <w:rFonts w:ascii="Sylfaen" w:hAnsi="Sylfaen"/>
          <w:sz w:val="24"/>
          <w:szCs w:val="24"/>
        </w:rPr>
        <w:t xml:space="preserve">oraz subiektywną ocenę dostępności narkotyków i dopalaczy. </w:t>
      </w:r>
      <w:r w:rsidRPr="002F6444">
        <w:rPr>
          <w:rFonts w:ascii="Sylfaen" w:hAnsi="Sylfaen"/>
          <w:b/>
          <w:sz w:val="24"/>
          <w:szCs w:val="24"/>
        </w:rPr>
        <w:t xml:space="preserve">Zdecydowana większość uczniów (SP 4-6 - 98%; SP 7-8 –95%) nie wie, gdzie można kupić narkotyki lub dopalacze. </w:t>
      </w:r>
      <w:r w:rsidRPr="002F6444">
        <w:rPr>
          <w:rFonts w:ascii="Sylfaen" w:hAnsi="Sylfaen"/>
          <w:bCs/>
          <w:sz w:val="24"/>
          <w:szCs w:val="24"/>
        </w:rPr>
        <w:t xml:space="preserve">Jako miejsce, gdzie można się zaopatrzyć w tego typu używki uczniowie określili „u dilera”. </w:t>
      </w:r>
    </w:p>
    <w:p w14:paraId="41417AA6" w14:textId="77777777" w:rsidR="005008F9" w:rsidRPr="005008F9" w:rsidRDefault="005008F9" w:rsidP="00AC5574">
      <w:pPr>
        <w:tabs>
          <w:tab w:val="left" w:pos="8931"/>
        </w:tabs>
        <w:spacing w:before="240" w:after="0" w:line="360" w:lineRule="auto"/>
        <w:rPr>
          <w:rFonts w:ascii="Sylfaen" w:hAnsi="Sylfaen"/>
          <w:b/>
          <w:sz w:val="12"/>
          <w:szCs w:val="12"/>
        </w:rPr>
      </w:pPr>
    </w:p>
    <w:p w14:paraId="080B15E3" w14:textId="77777777" w:rsidR="002F6444" w:rsidRPr="002F6444" w:rsidRDefault="002F6444" w:rsidP="002F6444">
      <w:pPr>
        <w:rPr>
          <w:rFonts w:ascii="Sylfaen" w:hAnsi="Sylfaen"/>
        </w:rPr>
      </w:pPr>
      <w:r w:rsidRPr="002F6444">
        <w:rPr>
          <w:rFonts w:ascii="Sylfaen" w:hAnsi="Sylfaen"/>
          <w:noProof/>
          <w:lang w:eastAsia="pl-PL"/>
        </w:rPr>
        <w:drawing>
          <wp:inline distT="0" distB="0" distL="0" distR="0" wp14:anchorId="677FC695" wp14:editId="2BF23C7D">
            <wp:extent cx="5505450" cy="3076575"/>
            <wp:effectExtent l="0" t="0" r="6350" b="9525"/>
            <wp:docPr id="31" name="Wykres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53684D" w14:textId="77777777" w:rsidR="002F6444" w:rsidRPr="002F6444" w:rsidRDefault="002F6444" w:rsidP="002F6444">
      <w:pPr>
        <w:rPr>
          <w:rFonts w:ascii="Sylfaen" w:hAnsi="Sylfaen"/>
        </w:rPr>
      </w:pPr>
      <w:r w:rsidRPr="002F6444">
        <w:rPr>
          <w:rFonts w:ascii="Sylfaen" w:hAnsi="Sylfaen"/>
          <w:noProof/>
          <w:lang w:eastAsia="pl-PL"/>
        </w:rPr>
        <w:lastRenderedPageBreak/>
        <w:drawing>
          <wp:inline distT="0" distB="0" distL="0" distR="0" wp14:anchorId="070752A4" wp14:editId="3EFA1F24">
            <wp:extent cx="5514975" cy="3057525"/>
            <wp:effectExtent l="0" t="0" r="9525" b="9525"/>
            <wp:docPr id="27" name="Wykres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D52CB7" w14:textId="77777777" w:rsidR="002F6444" w:rsidRPr="002F6444" w:rsidRDefault="002F6444" w:rsidP="002F6444">
      <w:pPr>
        <w:rPr>
          <w:rFonts w:ascii="Sylfaen" w:hAnsi="Sylfaen"/>
        </w:rPr>
      </w:pPr>
    </w:p>
    <w:p w14:paraId="0B211AB0" w14:textId="77777777" w:rsidR="002F6444" w:rsidRPr="002F6444" w:rsidRDefault="002F6444" w:rsidP="002F6444">
      <w:pPr>
        <w:pStyle w:val="Nagwek3"/>
        <w:tabs>
          <w:tab w:val="left" w:pos="8931"/>
        </w:tabs>
        <w:spacing w:after="240"/>
        <w:rPr>
          <w:rFonts w:ascii="Sylfaen" w:hAnsi="Sylfaen"/>
          <w:color w:val="auto"/>
          <w:lang w:val="pl-PL"/>
        </w:rPr>
      </w:pPr>
      <w:bookmarkStart w:id="12" w:name="_Toc482136051"/>
      <w:bookmarkStart w:id="13" w:name="_Toc495753011"/>
      <w:bookmarkStart w:id="14" w:name="_Toc41505216"/>
      <w:bookmarkStart w:id="15" w:name="_Toc56758812"/>
      <w:r w:rsidRPr="002F6444">
        <w:rPr>
          <w:rFonts w:ascii="Sylfaen" w:hAnsi="Sylfaen"/>
          <w:color w:val="auto"/>
          <w:lang w:val="pl-PL"/>
        </w:rPr>
        <w:t>Postawy wobec substancji psychoaktywnych</w:t>
      </w:r>
      <w:bookmarkEnd w:id="12"/>
      <w:bookmarkEnd w:id="13"/>
      <w:bookmarkEnd w:id="14"/>
      <w:bookmarkEnd w:id="15"/>
    </w:p>
    <w:p w14:paraId="100979E1" w14:textId="77777777" w:rsidR="002F6444" w:rsidRDefault="002F6444" w:rsidP="00AC5574">
      <w:pPr>
        <w:tabs>
          <w:tab w:val="left" w:pos="8931"/>
        </w:tabs>
        <w:spacing w:before="240" w:after="0" w:line="360" w:lineRule="auto"/>
        <w:rPr>
          <w:rFonts w:ascii="Sylfaen" w:hAnsi="Sylfaen"/>
          <w:sz w:val="24"/>
          <w:szCs w:val="24"/>
        </w:rPr>
      </w:pPr>
      <w:r w:rsidRPr="002F6444">
        <w:rPr>
          <w:rFonts w:ascii="Sylfaen" w:hAnsi="Sylfaen"/>
          <w:sz w:val="24"/>
          <w:szCs w:val="24"/>
        </w:rPr>
        <w:t>Zbadano  postawy i przekonania uczniów na temat różnych substancji psychoaktywnych m.in. narkotyków i dopalaczy. Wyniki zamieszczone są w tabelach poniżej.</w:t>
      </w:r>
    </w:p>
    <w:p w14:paraId="56955918" w14:textId="77777777" w:rsidR="005008F9" w:rsidRPr="005008F9" w:rsidRDefault="005008F9" w:rsidP="00AC5574">
      <w:pPr>
        <w:tabs>
          <w:tab w:val="left" w:pos="8931"/>
        </w:tabs>
        <w:spacing w:before="240" w:after="0" w:line="360" w:lineRule="auto"/>
        <w:rPr>
          <w:rFonts w:ascii="Sylfaen" w:hAnsi="Sylfaen"/>
          <w:sz w:val="8"/>
          <w:szCs w:val="8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189"/>
        <w:gridCol w:w="966"/>
        <w:gridCol w:w="10"/>
      </w:tblGrid>
      <w:tr w:rsidR="002F6444" w:rsidRPr="002F6444" w14:paraId="090D6773" w14:textId="77777777" w:rsidTr="00F5289E">
        <w:trPr>
          <w:cantSplit/>
          <w:trHeight w:val="747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A87DBF0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ind w:left="113"/>
              <w:jc w:val="center"/>
              <w:rPr>
                <w:rFonts w:ascii="Sylfaen" w:hAnsi="Sylfaen"/>
                <w:b/>
                <w:bCs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bCs/>
                <w:color w:val="000000"/>
              </w:rPr>
              <w:t>Przekonania dotyczące substancji psychoaktywnych w klasach SP 4-6</w:t>
            </w:r>
          </w:p>
        </w:tc>
      </w:tr>
      <w:tr w:rsidR="002F6444" w:rsidRPr="002F6444" w14:paraId="623B165E" w14:textId="77777777" w:rsidTr="00F5289E">
        <w:trPr>
          <w:cantSplit/>
          <w:trHeight w:val="1658"/>
          <w:jc w:val="center"/>
        </w:trPr>
        <w:tc>
          <w:tcPr>
            <w:tcW w:w="4815" w:type="dxa"/>
            <w:shd w:val="clear" w:color="auto" w:fill="C0C0C0"/>
          </w:tcPr>
          <w:p w14:paraId="62465169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jc w:val="center"/>
              <w:rPr>
                <w:rFonts w:ascii="Sylfaen" w:hAnsi="Sylfaen"/>
                <w:b/>
                <w:bCs/>
                <w:i/>
                <w:color w:val="000000"/>
              </w:rPr>
            </w:pPr>
          </w:p>
          <w:p w14:paraId="3EAE108C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jc w:val="center"/>
              <w:rPr>
                <w:rFonts w:ascii="Sylfaen" w:hAnsi="Sylfaen"/>
                <w:b/>
                <w:bCs/>
                <w:i/>
                <w:color w:val="000000"/>
              </w:rPr>
            </w:pPr>
            <w:r w:rsidRPr="002F6444">
              <w:rPr>
                <w:rFonts w:ascii="Sylfaen" w:hAnsi="Sylfaen"/>
                <w:b/>
                <w:bCs/>
                <w:i/>
                <w:color w:val="000000"/>
              </w:rPr>
              <w:t>Twierdzenia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textDirection w:val="btLr"/>
          </w:tcPr>
          <w:p w14:paraId="36BD97D0" w14:textId="77777777" w:rsidR="002F6444" w:rsidRPr="002F6444" w:rsidRDefault="002F6444" w:rsidP="00F5289E">
            <w:pPr>
              <w:tabs>
                <w:tab w:val="left" w:pos="8931"/>
              </w:tabs>
              <w:spacing w:before="240" w:after="240" w:line="240" w:lineRule="auto"/>
              <w:ind w:left="113"/>
              <w:jc w:val="center"/>
              <w:rPr>
                <w:rFonts w:ascii="Sylfaen" w:hAnsi="Sylfaen"/>
                <w:b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i/>
                <w:color w:val="000000"/>
                <w:sz w:val="20"/>
              </w:rPr>
              <w:t>Zdecydowanie zgadzam się</w:t>
            </w:r>
          </w:p>
        </w:tc>
        <w:tc>
          <w:tcPr>
            <w:tcW w:w="1134" w:type="dxa"/>
            <w:shd w:val="clear" w:color="auto" w:fill="C0C0C0"/>
            <w:textDirection w:val="btLr"/>
          </w:tcPr>
          <w:p w14:paraId="2275CEF2" w14:textId="77777777" w:rsidR="002F6444" w:rsidRPr="002F6444" w:rsidRDefault="002F6444" w:rsidP="00F5289E">
            <w:pPr>
              <w:tabs>
                <w:tab w:val="left" w:pos="8931"/>
              </w:tabs>
              <w:spacing w:before="240" w:after="240" w:line="240" w:lineRule="auto"/>
              <w:ind w:left="113"/>
              <w:jc w:val="center"/>
              <w:rPr>
                <w:rFonts w:ascii="Sylfaen" w:hAnsi="Sylfaen"/>
                <w:b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i/>
                <w:color w:val="000000"/>
                <w:sz w:val="20"/>
              </w:rPr>
              <w:t>Raczej zgadzam się</w:t>
            </w:r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C0C0C0"/>
            <w:textDirection w:val="btLr"/>
          </w:tcPr>
          <w:p w14:paraId="1C90DF3A" w14:textId="77777777" w:rsidR="002F6444" w:rsidRPr="002F6444" w:rsidRDefault="002F6444" w:rsidP="00F5289E">
            <w:pPr>
              <w:tabs>
                <w:tab w:val="left" w:pos="8931"/>
              </w:tabs>
              <w:spacing w:before="240" w:after="240" w:line="240" w:lineRule="auto"/>
              <w:ind w:left="113"/>
              <w:jc w:val="center"/>
              <w:rPr>
                <w:rFonts w:ascii="Sylfaen" w:hAnsi="Sylfaen"/>
                <w:b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i/>
                <w:color w:val="000000"/>
                <w:sz w:val="20"/>
              </w:rPr>
              <w:t>Raczej nie zgadzam się</w:t>
            </w:r>
          </w:p>
        </w:tc>
        <w:tc>
          <w:tcPr>
            <w:tcW w:w="963" w:type="dxa"/>
            <w:gridSpan w:val="2"/>
            <w:shd w:val="clear" w:color="auto" w:fill="C0C0C0"/>
            <w:textDirection w:val="btLr"/>
          </w:tcPr>
          <w:p w14:paraId="7CD06838" w14:textId="77777777" w:rsidR="002F6444" w:rsidRPr="002F6444" w:rsidRDefault="002F6444" w:rsidP="00F5289E">
            <w:pPr>
              <w:tabs>
                <w:tab w:val="left" w:pos="8931"/>
              </w:tabs>
              <w:spacing w:before="240" w:after="240" w:line="240" w:lineRule="auto"/>
              <w:ind w:left="113"/>
              <w:jc w:val="center"/>
              <w:rPr>
                <w:rFonts w:ascii="Sylfaen" w:hAnsi="Sylfaen"/>
                <w:b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i/>
                <w:color w:val="000000"/>
                <w:sz w:val="20"/>
              </w:rPr>
              <w:t>Zdecydowanie nie zgadzam się</w:t>
            </w:r>
          </w:p>
        </w:tc>
      </w:tr>
      <w:tr w:rsidR="002F6444" w:rsidRPr="002F6444" w14:paraId="04F0372F" w14:textId="77777777" w:rsidTr="00F5289E">
        <w:trPr>
          <w:trHeight w:val="337"/>
          <w:jc w:val="center"/>
        </w:trPr>
        <w:tc>
          <w:tcPr>
            <w:tcW w:w="4815" w:type="dxa"/>
            <w:shd w:val="clear" w:color="auto" w:fill="C0C0C0"/>
          </w:tcPr>
          <w:p w14:paraId="0FD5EEE4" w14:textId="77777777" w:rsidR="002F6444" w:rsidRPr="002F6444" w:rsidRDefault="002F6444" w:rsidP="00F5289E">
            <w:pPr>
              <w:tabs>
                <w:tab w:val="left" w:pos="8931"/>
              </w:tabs>
              <w:spacing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 w:cs="Calibri"/>
                <w:b/>
                <w:bCs/>
                <w:color w:val="000000"/>
              </w:rPr>
              <w:t>Dopalacze są mniej szkodliwe niż narkotyki.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D3A5308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10%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1902834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18%</w:t>
            </w:r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2634BF9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30%</w:t>
            </w:r>
          </w:p>
        </w:tc>
        <w:tc>
          <w:tcPr>
            <w:tcW w:w="963" w:type="dxa"/>
            <w:gridSpan w:val="2"/>
            <w:shd w:val="clear" w:color="auto" w:fill="C0C0C0"/>
            <w:vAlign w:val="center"/>
          </w:tcPr>
          <w:p w14:paraId="66667DAD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42%</w:t>
            </w:r>
          </w:p>
        </w:tc>
      </w:tr>
      <w:tr w:rsidR="002F6444" w:rsidRPr="002F6444" w14:paraId="68949FBF" w14:textId="77777777" w:rsidTr="00F5289E">
        <w:trPr>
          <w:jc w:val="center"/>
        </w:trPr>
        <w:tc>
          <w:tcPr>
            <w:tcW w:w="4815" w:type="dxa"/>
            <w:shd w:val="clear" w:color="auto" w:fill="auto"/>
          </w:tcPr>
          <w:p w14:paraId="0E81B7AE" w14:textId="77777777" w:rsidR="002F6444" w:rsidRPr="002F6444" w:rsidRDefault="002F6444" w:rsidP="00F5289E">
            <w:pPr>
              <w:tabs>
                <w:tab w:val="left" w:pos="8931"/>
              </w:tabs>
              <w:spacing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 w:cs="Calibri"/>
                <w:b/>
                <w:bCs/>
                <w:color w:val="000000"/>
              </w:rPr>
              <w:t>To normalne, że osoby w moim wieku próbują narkotyków i dopalaczy. Wszystko jest dla ludzi!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04B21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6%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EFE50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4%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06F2E49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9%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344F7DAA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81%</w:t>
            </w:r>
          </w:p>
        </w:tc>
      </w:tr>
      <w:tr w:rsidR="002F6444" w:rsidRPr="002F6444" w14:paraId="08DDC7BA" w14:textId="77777777" w:rsidTr="00F5289E">
        <w:trPr>
          <w:jc w:val="center"/>
        </w:trPr>
        <w:tc>
          <w:tcPr>
            <w:tcW w:w="4815" w:type="dxa"/>
            <w:shd w:val="clear" w:color="auto" w:fill="C0C0C0"/>
          </w:tcPr>
          <w:p w14:paraId="28C15D0C" w14:textId="77777777" w:rsidR="002F6444" w:rsidRPr="002F6444" w:rsidRDefault="002F6444" w:rsidP="00F5289E">
            <w:pPr>
              <w:tabs>
                <w:tab w:val="left" w:pos="8931"/>
              </w:tabs>
              <w:spacing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 w:cs="Calibri"/>
                <w:b/>
                <w:bCs/>
                <w:color w:val="000000"/>
              </w:rPr>
              <w:t>Od dopalaczy można uzależnić się tak samo jak od narkotyków.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D1B561A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57%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CC2D486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20%</w:t>
            </w:r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95FF18C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7%</w:t>
            </w:r>
          </w:p>
        </w:tc>
        <w:tc>
          <w:tcPr>
            <w:tcW w:w="963" w:type="dxa"/>
            <w:gridSpan w:val="2"/>
            <w:shd w:val="clear" w:color="auto" w:fill="C0C0C0"/>
            <w:vAlign w:val="center"/>
          </w:tcPr>
          <w:p w14:paraId="10C24BAC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16%</w:t>
            </w:r>
          </w:p>
        </w:tc>
      </w:tr>
      <w:tr w:rsidR="002F6444" w:rsidRPr="002F6444" w14:paraId="0687D6B3" w14:textId="77777777" w:rsidTr="00F5289E">
        <w:trPr>
          <w:jc w:val="center"/>
        </w:trPr>
        <w:tc>
          <w:tcPr>
            <w:tcW w:w="4815" w:type="dxa"/>
            <w:shd w:val="clear" w:color="auto" w:fill="auto"/>
          </w:tcPr>
          <w:p w14:paraId="3F43CD90" w14:textId="77777777" w:rsidR="002F6444" w:rsidRPr="002F6444" w:rsidRDefault="002F6444" w:rsidP="00F5289E">
            <w:pPr>
              <w:tabs>
                <w:tab w:val="left" w:pos="8931"/>
              </w:tabs>
              <w:spacing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 w:cs="Calibri"/>
                <w:b/>
                <w:bCs/>
                <w:color w:val="000000"/>
              </w:rPr>
              <w:t>Jeśli ktoś bierze narkotyki z umiarem, to się nie uzależni.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1E07C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DC05A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9%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649053A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20%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4A5A5551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62%</w:t>
            </w:r>
          </w:p>
        </w:tc>
      </w:tr>
      <w:tr w:rsidR="002F6444" w:rsidRPr="002F6444" w14:paraId="6C8E7D4E" w14:textId="77777777" w:rsidTr="00F5289E">
        <w:trPr>
          <w:gridAfter w:val="1"/>
          <w:wAfter w:w="10" w:type="dxa"/>
          <w:cantSplit/>
          <w:trHeight w:val="747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4445570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ind w:left="113"/>
              <w:jc w:val="center"/>
              <w:rPr>
                <w:rFonts w:ascii="Sylfaen" w:hAnsi="Sylfaen"/>
                <w:b/>
                <w:bCs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bCs/>
                <w:color w:val="000000"/>
              </w:rPr>
              <w:lastRenderedPageBreak/>
              <w:t>Przekonania dotyczące substancji psychoaktywnych w klasach SP 7-8</w:t>
            </w:r>
          </w:p>
        </w:tc>
      </w:tr>
      <w:tr w:rsidR="002F6444" w:rsidRPr="002F6444" w14:paraId="7F4F3CA8" w14:textId="77777777" w:rsidTr="00F5289E">
        <w:trPr>
          <w:gridAfter w:val="1"/>
          <w:wAfter w:w="10" w:type="dxa"/>
          <w:cantSplit/>
          <w:trHeight w:val="1658"/>
          <w:jc w:val="center"/>
        </w:trPr>
        <w:tc>
          <w:tcPr>
            <w:tcW w:w="4815" w:type="dxa"/>
            <w:shd w:val="clear" w:color="auto" w:fill="C0C0C0"/>
          </w:tcPr>
          <w:p w14:paraId="316A0E73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jc w:val="center"/>
              <w:rPr>
                <w:rFonts w:ascii="Sylfaen" w:hAnsi="Sylfaen"/>
                <w:b/>
                <w:bCs/>
                <w:i/>
                <w:color w:val="000000"/>
              </w:rPr>
            </w:pPr>
          </w:p>
          <w:p w14:paraId="4CB92805" w14:textId="77777777" w:rsidR="002F6444" w:rsidRPr="002F6444" w:rsidRDefault="002F6444" w:rsidP="00F5289E">
            <w:pPr>
              <w:tabs>
                <w:tab w:val="left" w:pos="8931"/>
              </w:tabs>
              <w:spacing w:before="240"/>
              <w:jc w:val="center"/>
              <w:rPr>
                <w:rFonts w:ascii="Sylfaen" w:hAnsi="Sylfaen"/>
                <w:b/>
                <w:bCs/>
                <w:i/>
                <w:color w:val="000000"/>
              </w:rPr>
            </w:pPr>
            <w:r w:rsidRPr="002F6444">
              <w:rPr>
                <w:rFonts w:ascii="Sylfaen" w:hAnsi="Sylfaen"/>
                <w:b/>
                <w:bCs/>
                <w:i/>
                <w:color w:val="000000"/>
              </w:rPr>
              <w:t>Twierdzenia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textDirection w:val="btLr"/>
          </w:tcPr>
          <w:p w14:paraId="76412446" w14:textId="77777777" w:rsidR="002F6444" w:rsidRPr="002F6444" w:rsidRDefault="002F6444" w:rsidP="00F5289E">
            <w:pPr>
              <w:tabs>
                <w:tab w:val="left" w:pos="8931"/>
              </w:tabs>
              <w:spacing w:before="240" w:after="240" w:line="240" w:lineRule="auto"/>
              <w:ind w:left="113"/>
              <w:jc w:val="center"/>
              <w:rPr>
                <w:rFonts w:ascii="Sylfaen" w:hAnsi="Sylfaen"/>
                <w:b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i/>
                <w:color w:val="000000"/>
                <w:sz w:val="20"/>
              </w:rPr>
              <w:t>Zdecydowanie zgadzam się</w:t>
            </w:r>
          </w:p>
        </w:tc>
        <w:tc>
          <w:tcPr>
            <w:tcW w:w="1134" w:type="dxa"/>
            <w:shd w:val="clear" w:color="auto" w:fill="C0C0C0"/>
            <w:textDirection w:val="btLr"/>
          </w:tcPr>
          <w:p w14:paraId="3C19972D" w14:textId="77777777" w:rsidR="002F6444" w:rsidRPr="002F6444" w:rsidRDefault="002F6444" w:rsidP="00F5289E">
            <w:pPr>
              <w:tabs>
                <w:tab w:val="left" w:pos="8931"/>
              </w:tabs>
              <w:spacing w:before="240" w:after="240" w:line="240" w:lineRule="auto"/>
              <w:ind w:left="113"/>
              <w:jc w:val="center"/>
              <w:rPr>
                <w:rFonts w:ascii="Sylfaen" w:hAnsi="Sylfaen"/>
                <w:b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i/>
                <w:color w:val="000000"/>
                <w:sz w:val="20"/>
              </w:rPr>
              <w:t>Raczej zgadzam się</w:t>
            </w:r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C0C0C0"/>
            <w:textDirection w:val="btLr"/>
          </w:tcPr>
          <w:p w14:paraId="3CC97C07" w14:textId="77777777" w:rsidR="002F6444" w:rsidRPr="002F6444" w:rsidRDefault="002F6444" w:rsidP="00F5289E">
            <w:pPr>
              <w:tabs>
                <w:tab w:val="left" w:pos="8931"/>
              </w:tabs>
              <w:spacing w:before="240" w:after="240" w:line="240" w:lineRule="auto"/>
              <w:ind w:left="113"/>
              <w:jc w:val="center"/>
              <w:rPr>
                <w:rFonts w:ascii="Sylfaen" w:hAnsi="Sylfaen"/>
                <w:b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i/>
                <w:color w:val="000000"/>
                <w:sz w:val="20"/>
              </w:rPr>
              <w:t>Raczej nie zgadzam się</w:t>
            </w:r>
          </w:p>
        </w:tc>
        <w:tc>
          <w:tcPr>
            <w:tcW w:w="953" w:type="dxa"/>
            <w:shd w:val="clear" w:color="auto" w:fill="C0C0C0"/>
            <w:textDirection w:val="btLr"/>
          </w:tcPr>
          <w:p w14:paraId="18A7FADA" w14:textId="77777777" w:rsidR="002F6444" w:rsidRPr="002F6444" w:rsidRDefault="002F6444" w:rsidP="00F5289E">
            <w:pPr>
              <w:tabs>
                <w:tab w:val="left" w:pos="8931"/>
              </w:tabs>
              <w:spacing w:before="240" w:after="240" w:line="240" w:lineRule="auto"/>
              <w:ind w:left="113"/>
              <w:jc w:val="center"/>
              <w:rPr>
                <w:rFonts w:ascii="Sylfaen" w:hAnsi="Sylfaen"/>
                <w:b/>
                <w:i/>
                <w:color w:val="000000"/>
                <w:sz w:val="20"/>
              </w:rPr>
            </w:pPr>
            <w:r w:rsidRPr="002F6444">
              <w:rPr>
                <w:rFonts w:ascii="Sylfaen" w:hAnsi="Sylfaen"/>
                <w:b/>
                <w:i/>
                <w:color w:val="000000"/>
                <w:sz w:val="20"/>
              </w:rPr>
              <w:t>Zdecydowanie nie zgadzam się</w:t>
            </w:r>
          </w:p>
        </w:tc>
      </w:tr>
      <w:tr w:rsidR="002F6444" w:rsidRPr="002F6444" w14:paraId="45B33070" w14:textId="77777777" w:rsidTr="00F5289E">
        <w:trPr>
          <w:gridAfter w:val="1"/>
          <w:wAfter w:w="10" w:type="dxa"/>
          <w:jc w:val="center"/>
        </w:trPr>
        <w:tc>
          <w:tcPr>
            <w:tcW w:w="4815" w:type="dxa"/>
            <w:shd w:val="clear" w:color="auto" w:fill="C0C0C0"/>
          </w:tcPr>
          <w:p w14:paraId="1DD6F377" w14:textId="77777777" w:rsidR="002F6444" w:rsidRPr="002F6444" w:rsidRDefault="002F6444" w:rsidP="00F5289E">
            <w:pPr>
              <w:tabs>
                <w:tab w:val="left" w:pos="8931"/>
              </w:tabs>
              <w:spacing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 w:cs="Calibri"/>
                <w:b/>
                <w:bCs/>
                <w:color w:val="000000"/>
              </w:rPr>
              <w:t>Dopalacze są mniej szkodliwe niż narkotyki.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A46EE93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6%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E3B6F24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20%</w:t>
            </w:r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923ADF0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32%</w:t>
            </w:r>
          </w:p>
        </w:tc>
        <w:tc>
          <w:tcPr>
            <w:tcW w:w="953" w:type="dxa"/>
            <w:shd w:val="clear" w:color="auto" w:fill="C0C0C0"/>
            <w:vAlign w:val="center"/>
          </w:tcPr>
          <w:p w14:paraId="68D4C5BF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42%</w:t>
            </w:r>
          </w:p>
        </w:tc>
      </w:tr>
      <w:tr w:rsidR="002F6444" w:rsidRPr="002F6444" w14:paraId="2E16F6AF" w14:textId="77777777" w:rsidTr="00F5289E">
        <w:trPr>
          <w:gridAfter w:val="1"/>
          <w:wAfter w:w="10" w:type="dxa"/>
          <w:jc w:val="center"/>
        </w:trPr>
        <w:tc>
          <w:tcPr>
            <w:tcW w:w="4815" w:type="dxa"/>
            <w:shd w:val="clear" w:color="auto" w:fill="auto"/>
          </w:tcPr>
          <w:p w14:paraId="065622CA" w14:textId="77777777" w:rsidR="002F6444" w:rsidRPr="002F6444" w:rsidRDefault="002F6444" w:rsidP="00F5289E">
            <w:pPr>
              <w:tabs>
                <w:tab w:val="left" w:pos="8931"/>
              </w:tabs>
              <w:spacing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 w:cs="Calibri"/>
                <w:b/>
                <w:bCs/>
                <w:color w:val="000000"/>
              </w:rPr>
              <w:t>To normalne, że osoby w moim wieku próbują narkotyków i dopalaczy. Wszystko jest dla ludzi!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15AA7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F8625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8%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94A0C3D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17%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8C44EFC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74%</w:t>
            </w:r>
          </w:p>
        </w:tc>
      </w:tr>
      <w:tr w:rsidR="002F6444" w:rsidRPr="002F6444" w14:paraId="4FD42394" w14:textId="77777777" w:rsidTr="00F5289E">
        <w:trPr>
          <w:gridAfter w:val="1"/>
          <w:wAfter w:w="10" w:type="dxa"/>
          <w:jc w:val="center"/>
        </w:trPr>
        <w:tc>
          <w:tcPr>
            <w:tcW w:w="4815" w:type="dxa"/>
            <w:shd w:val="clear" w:color="auto" w:fill="C0C0C0"/>
          </w:tcPr>
          <w:p w14:paraId="420268F2" w14:textId="77777777" w:rsidR="002F6444" w:rsidRPr="002F6444" w:rsidRDefault="002F6444" w:rsidP="00F5289E">
            <w:pPr>
              <w:tabs>
                <w:tab w:val="left" w:pos="8931"/>
              </w:tabs>
              <w:spacing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 w:cs="Calibri"/>
                <w:b/>
                <w:bCs/>
                <w:color w:val="000000"/>
              </w:rPr>
              <w:t>Od dopalaczy można uzależnić się tak samo jak od narkotyków.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180EFCA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61%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A7C1D74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22%</w:t>
            </w:r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682DBC3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7%</w:t>
            </w:r>
          </w:p>
        </w:tc>
        <w:tc>
          <w:tcPr>
            <w:tcW w:w="953" w:type="dxa"/>
            <w:shd w:val="clear" w:color="auto" w:fill="C0C0C0"/>
            <w:vAlign w:val="center"/>
          </w:tcPr>
          <w:p w14:paraId="65357B9D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10%</w:t>
            </w:r>
          </w:p>
        </w:tc>
      </w:tr>
      <w:tr w:rsidR="002F6444" w:rsidRPr="002F6444" w14:paraId="761FFDBD" w14:textId="77777777" w:rsidTr="00F5289E">
        <w:trPr>
          <w:gridAfter w:val="1"/>
          <w:wAfter w:w="10" w:type="dxa"/>
          <w:jc w:val="center"/>
        </w:trPr>
        <w:tc>
          <w:tcPr>
            <w:tcW w:w="4815" w:type="dxa"/>
            <w:shd w:val="clear" w:color="auto" w:fill="auto"/>
          </w:tcPr>
          <w:p w14:paraId="1865D409" w14:textId="77777777" w:rsidR="002F6444" w:rsidRPr="002F6444" w:rsidRDefault="002F6444" w:rsidP="00F5289E">
            <w:pPr>
              <w:tabs>
                <w:tab w:val="left" w:pos="8931"/>
              </w:tabs>
              <w:spacing w:line="240" w:lineRule="auto"/>
              <w:rPr>
                <w:rFonts w:ascii="Sylfaen" w:hAnsi="Sylfaen"/>
                <w:b/>
                <w:bCs/>
                <w:color w:val="000000"/>
              </w:rPr>
            </w:pPr>
            <w:r w:rsidRPr="002F6444">
              <w:rPr>
                <w:rFonts w:ascii="Sylfaen" w:hAnsi="Sylfaen" w:cs="Calibri"/>
                <w:b/>
                <w:bCs/>
                <w:color w:val="000000"/>
              </w:rPr>
              <w:t>Jeśli ktoś bierze narkotyki z umiarem, to się nie uzależni.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42CFF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EF04E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6%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A15A69E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19%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BA5E3C7" w14:textId="77777777" w:rsidR="002F6444" w:rsidRPr="002F6444" w:rsidRDefault="002F6444" w:rsidP="00F5289E">
            <w:pPr>
              <w:jc w:val="center"/>
              <w:rPr>
                <w:rFonts w:ascii="Sylfaen" w:hAnsi="Sylfaen"/>
                <w:color w:val="000000"/>
              </w:rPr>
            </w:pPr>
            <w:r w:rsidRPr="002F6444">
              <w:rPr>
                <w:rFonts w:ascii="Sylfaen" w:hAnsi="Sylfaen"/>
                <w:color w:val="000000"/>
              </w:rPr>
              <w:t>70%</w:t>
            </w:r>
          </w:p>
        </w:tc>
      </w:tr>
    </w:tbl>
    <w:p w14:paraId="4456418F" w14:textId="77777777" w:rsidR="002F6444" w:rsidRPr="002F6444" w:rsidRDefault="002F6444" w:rsidP="002F6444">
      <w:pPr>
        <w:tabs>
          <w:tab w:val="left" w:pos="8931"/>
        </w:tabs>
        <w:spacing w:line="252" w:lineRule="auto"/>
        <w:rPr>
          <w:rFonts w:ascii="Sylfaen" w:hAnsi="Sylfaen"/>
        </w:rPr>
      </w:pPr>
    </w:p>
    <w:p w14:paraId="3C1DD534" w14:textId="77777777" w:rsidR="006C183B" w:rsidRPr="00AC5574" w:rsidRDefault="006C183B" w:rsidP="002F6444">
      <w:pPr>
        <w:tabs>
          <w:tab w:val="left" w:pos="8931"/>
        </w:tabs>
        <w:spacing w:line="252" w:lineRule="auto"/>
        <w:rPr>
          <w:rFonts w:ascii="Sylfaen" w:hAnsi="Sylfaen"/>
          <w:sz w:val="6"/>
          <w:szCs w:val="6"/>
        </w:rPr>
      </w:pPr>
    </w:p>
    <w:p w14:paraId="5F8905F4" w14:textId="77777777" w:rsidR="002F6444" w:rsidRPr="00D92274" w:rsidRDefault="008D5B9D" w:rsidP="002F6444">
      <w:pPr>
        <w:tabs>
          <w:tab w:val="left" w:pos="8931"/>
        </w:tabs>
        <w:spacing w:line="252" w:lineRule="auto"/>
        <w:rPr>
          <w:rFonts w:ascii="Sylfaen" w:hAnsi="Sylfaen"/>
          <w:b/>
          <w:sz w:val="26"/>
          <w:szCs w:val="26"/>
        </w:rPr>
      </w:pPr>
      <w:r w:rsidRPr="00D92274">
        <w:rPr>
          <w:rFonts w:ascii="Sylfaen" w:hAnsi="Sylfaen"/>
          <w:b/>
          <w:sz w:val="26"/>
          <w:szCs w:val="26"/>
        </w:rPr>
        <w:t xml:space="preserve">2.2.3 </w:t>
      </w:r>
      <w:r w:rsidR="00D92274" w:rsidRPr="00D92274">
        <w:rPr>
          <w:rFonts w:ascii="Sylfaen" w:hAnsi="Sylfaen"/>
          <w:b/>
          <w:sz w:val="26"/>
          <w:szCs w:val="26"/>
        </w:rPr>
        <w:t>Podsumowanie</w:t>
      </w:r>
    </w:p>
    <w:p w14:paraId="26B64838" w14:textId="77777777" w:rsidR="002F6444" w:rsidRPr="002F6444" w:rsidRDefault="002F6444" w:rsidP="002F6444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Sylfaen" w:hAnsi="Sylfaen"/>
          <w:sz w:val="24"/>
          <w:szCs w:val="24"/>
        </w:rPr>
      </w:pPr>
      <w:r w:rsidRPr="002F6444">
        <w:rPr>
          <w:rFonts w:ascii="Sylfaen" w:hAnsi="Sylfaen"/>
          <w:sz w:val="24"/>
          <w:szCs w:val="24"/>
        </w:rPr>
        <w:t>Badani respondenci deklarują (99%), że w swoim środowisku nie mają osób przyjmujących substancje odurzające tj. narkotyki i dopalacze.</w:t>
      </w:r>
    </w:p>
    <w:p w14:paraId="39FD595F" w14:textId="77777777" w:rsidR="002F6444" w:rsidRPr="002F6444" w:rsidRDefault="002F6444" w:rsidP="002F6444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Sylfaen" w:hAnsi="Sylfaen"/>
          <w:sz w:val="24"/>
          <w:szCs w:val="24"/>
        </w:rPr>
      </w:pPr>
      <w:r w:rsidRPr="002F6444">
        <w:rPr>
          <w:rFonts w:ascii="Sylfaen" w:hAnsi="Sylfaen"/>
          <w:sz w:val="24"/>
          <w:szCs w:val="24"/>
        </w:rPr>
        <w:t>100% dorosłych respondentów nie wie, gdzie może nabyć substancje psychoaktywne takie, jak narkotyki czy dopalacze.</w:t>
      </w:r>
    </w:p>
    <w:p w14:paraId="475A60DC" w14:textId="77777777" w:rsidR="002F6444" w:rsidRPr="002F6444" w:rsidRDefault="002F6444" w:rsidP="002F6444">
      <w:pPr>
        <w:pStyle w:val="Tekstpodstawowy"/>
        <w:numPr>
          <w:ilvl w:val="0"/>
          <w:numId w:val="21"/>
        </w:numPr>
        <w:spacing w:before="120" w:line="360" w:lineRule="auto"/>
        <w:jc w:val="both"/>
        <w:rPr>
          <w:rFonts w:ascii="Sylfaen" w:hAnsi="Sylfaen"/>
          <w:sz w:val="24"/>
          <w:szCs w:val="24"/>
        </w:rPr>
      </w:pPr>
      <w:r w:rsidRPr="002F6444">
        <w:rPr>
          <w:rFonts w:ascii="Sylfaen" w:hAnsi="Sylfaen"/>
          <w:sz w:val="24"/>
        </w:rPr>
        <w:t xml:space="preserve">Coraz częściej zdarza się użycia leków w charakterze substancji odurzających. Wyniki badań wskazują, że 5% badanych mieszkańców Gminy Wadowice Górne ma </w:t>
      </w:r>
      <w:r w:rsidRPr="002F6444">
        <w:rPr>
          <w:rFonts w:ascii="Sylfaen" w:hAnsi="Sylfaen"/>
          <w:sz w:val="24"/>
        </w:rPr>
        <w:br/>
        <w:t>w swoim otoczeniu osoby uzależnione od leków, a 38% podejrzewa że tak może być.</w:t>
      </w:r>
    </w:p>
    <w:p w14:paraId="7142BF78" w14:textId="77777777" w:rsidR="002F6444" w:rsidRPr="002F6444" w:rsidRDefault="002F6444" w:rsidP="002F6444">
      <w:pPr>
        <w:pStyle w:val="Akapitzlist"/>
        <w:numPr>
          <w:ilvl w:val="0"/>
          <w:numId w:val="21"/>
        </w:numPr>
        <w:spacing w:after="0" w:line="360" w:lineRule="auto"/>
        <w:ind w:right="204"/>
        <w:jc w:val="both"/>
        <w:rPr>
          <w:rFonts w:ascii="Sylfaen" w:hAnsi="Sylfaen"/>
          <w:b/>
          <w:bCs/>
          <w:sz w:val="24"/>
          <w:szCs w:val="24"/>
        </w:rPr>
      </w:pPr>
      <w:r w:rsidRPr="002F6444">
        <w:rPr>
          <w:rFonts w:ascii="Sylfaen" w:hAnsi="Sylfaen"/>
          <w:bCs/>
          <w:sz w:val="24"/>
          <w:szCs w:val="24"/>
        </w:rPr>
        <w:t>Narkotyki i dopalacze nie są popularne wśród dzieci i młodzieży.</w:t>
      </w:r>
    </w:p>
    <w:p w14:paraId="28B85FD9" w14:textId="77777777" w:rsidR="002F6444" w:rsidRPr="002F6444" w:rsidRDefault="002F6444" w:rsidP="002F6444">
      <w:pPr>
        <w:pStyle w:val="Akapitzlist"/>
        <w:spacing w:after="0" w:line="360" w:lineRule="auto"/>
        <w:ind w:left="360" w:right="204"/>
        <w:jc w:val="both"/>
        <w:rPr>
          <w:rFonts w:ascii="Sylfaen" w:hAnsi="Sylfaen"/>
          <w:b/>
          <w:bCs/>
          <w:sz w:val="4"/>
          <w:szCs w:val="4"/>
        </w:rPr>
      </w:pPr>
    </w:p>
    <w:p w14:paraId="4441C80C" w14:textId="77777777" w:rsidR="006C183B" w:rsidRPr="006C183B" w:rsidRDefault="002F6444" w:rsidP="006C183B">
      <w:pPr>
        <w:pStyle w:val="Akapitzlist"/>
        <w:numPr>
          <w:ilvl w:val="0"/>
          <w:numId w:val="21"/>
        </w:numPr>
        <w:tabs>
          <w:tab w:val="left" w:pos="8931"/>
        </w:tabs>
        <w:spacing w:before="240" w:after="200" w:line="360" w:lineRule="auto"/>
        <w:rPr>
          <w:rFonts w:ascii="Sylfaen" w:hAnsi="Sylfaen"/>
          <w:sz w:val="24"/>
          <w:szCs w:val="24"/>
        </w:rPr>
      </w:pPr>
      <w:r w:rsidRPr="002F6444">
        <w:rPr>
          <w:rFonts w:ascii="Sylfaen" w:hAnsi="Sylfaen"/>
          <w:sz w:val="24"/>
          <w:szCs w:val="24"/>
        </w:rPr>
        <w:t xml:space="preserve">Zdecydowana większość uczniów (SP 4-6 - 98%; SP 7-8 –95%) nie wie, gdzie można kupić narkotyki lub dopalacze. </w:t>
      </w:r>
      <w:r w:rsidRPr="002F6444">
        <w:rPr>
          <w:rFonts w:ascii="Sylfaen" w:hAnsi="Sylfaen"/>
          <w:bCs/>
          <w:sz w:val="24"/>
          <w:szCs w:val="24"/>
        </w:rPr>
        <w:t xml:space="preserve">Jako miejsce, gdzie można się zaopatrzyć w tego typu używki uczniowie określili „u dilera”. </w:t>
      </w:r>
    </w:p>
    <w:p w14:paraId="2AA44163" w14:textId="77777777" w:rsidR="006C183B" w:rsidRPr="006C183B" w:rsidRDefault="006C183B" w:rsidP="006C183B">
      <w:pPr>
        <w:pStyle w:val="Nagwek2"/>
        <w:rPr>
          <w:rFonts w:ascii="Sylfaen" w:hAnsi="Sylfaen"/>
          <w:color w:val="000000"/>
        </w:rPr>
      </w:pPr>
      <w:bookmarkStart w:id="16" w:name="_Toc23810403"/>
      <w:bookmarkStart w:id="17" w:name="_Toc56758820"/>
      <w:r w:rsidRPr="006C183B">
        <w:rPr>
          <w:rFonts w:ascii="Sylfaen" w:hAnsi="Sylfaen"/>
          <w:color w:val="000000"/>
        </w:rPr>
        <w:lastRenderedPageBreak/>
        <w:t>Oddziaływania profilaktyczne wśród dzieci i młodzieży – rekomendacje oparte na modelu profilaktyki pozytywnej:</w:t>
      </w:r>
      <w:bookmarkEnd w:id="16"/>
      <w:bookmarkEnd w:id="17"/>
    </w:p>
    <w:p w14:paraId="7A6D4250" w14:textId="77777777" w:rsidR="006C183B" w:rsidRPr="006C183B" w:rsidRDefault="006C183B" w:rsidP="006C183B"/>
    <w:p w14:paraId="4C95DE9D" w14:textId="77777777" w:rsidR="006C183B" w:rsidRPr="00541081" w:rsidRDefault="006C183B" w:rsidP="006C183B">
      <w:pPr>
        <w:pStyle w:val="Tekstpodstawowyzwciciem"/>
        <w:spacing w:after="0"/>
        <w:rPr>
          <w:rFonts w:ascii="Sylfaen" w:hAnsi="Sylfaen"/>
          <w:sz w:val="24"/>
          <w:szCs w:val="24"/>
          <w:lang w:val="pl-PL"/>
        </w:rPr>
      </w:pPr>
      <w:r w:rsidRPr="00541081">
        <w:rPr>
          <w:rFonts w:ascii="Sylfaen" w:hAnsi="Sylfaen"/>
          <w:sz w:val="24"/>
          <w:szCs w:val="24"/>
          <w:lang w:val="pl-PL"/>
        </w:rPr>
        <w:t>Światowa Organizacja Zdrowia (WHO) podaje, że aż 50% zaburzeń zdrowia psychicznego prowadzących do nadużywania substancji psychoaktywnych, agresji i przemocy, a także innych zachowań antyspołecznych zaczyna się w okresie dojrzewania</w:t>
      </w:r>
      <w:r w:rsidRPr="00541081">
        <w:rPr>
          <w:rFonts w:ascii="Sylfaen" w:hAnsi="Sylfaen"/>
          <w:sz w:val="24"/>
          <w:szCs w:val="24"/>
          <w:vertAlign w:val="superscript"/>
          <w:lang w:val="pl-PL"/>
        </w:rPr>
        <w:footnoteReference w:id="1"/>
      </w:r>
      <w:r w:rsidRPr="00541081">
        <w:rPr>
          <w:rFonts w:ascii="Sylfaen" w:hAnsi="Sylfaen"/>
          <w:sz w:val="24"/>
          <w:szCs w:val="24"/>
          <w:lang w:val="pl-PL"/>
        </w:rPr>
        <w:t xml:space="preserve">. Dzieci i młodzież są więc grupą wymagającą szczególnie intensywnych oddziaływań profilaktycznych. </w:t>
      </w:r>
    </w:p>
    <w:p w14:paraId="2C8A0813" w14:textId="77777777" w:rsidR="006C183B" w:rsidRPr="00541081" w:rsidRDefault="006C183B" w:rsidP="006C183B">
      <w:pPr>
        <w:pStyle w:val="Tekstpodstawowy"/>
        <w:spacing w:after="0" w:line="360" w:lineRule="auto"/>
        <w:rPr>
          <w:rFonts w:ascii="Sylfaen" w:hAnsi="Sylfaen"/>
          <w:sz w:val="24"/>
          <w:szCs w:val="24"/>
        </w:rPr>
      </w:pPr>
      <w:r w:rsidRPr="00541081">
        <w:rPr>
          <w:rFonts w:ascii="Sylfaen" w:hAnsi="Sylfaen"/>
          <w:sz w:val="24"/>
          <w:szCs w:val="24"/>
        </w:rPr>
        <w:t>Środowisko szkolne wywiera ogromny wpływ na rozwój fizyczny, emocjonalny i społeczny dzieci i młodzieży, stąd jego kształtowanie może sprzyjać zdrowiu psychicznemu</w:t>
      </w:r>
      <w:r w:rsidRPr="00541081">
        <w:rPr>
          <w:rFonts w:ascii="Sylfaen" w:hAnsi="Sylfaen"/>
          <w:sz w:val="24"/>
          <w:szCs w:val="24"/>
          <w:vertAlign w:val="superscript"/>
        </w:rPr>
        <w:footnoteReference w:id="2"/>
      </w:r>
      <w:r w:rsidRPr="00541081">
        <w:rPr>
          <w:rFonts w:ascii="Sylfaen" w:hAnsi="Sylfaen"/>
          <w:sz w:val="24"/>
          <w:szCs w:val="24"/>
        </w:rPr>
        <w:t xml:space="preserve">. </w:t>
      </w:r>
    </w:p>
    <w:p w14:paraId="46648EFA" w14:textId="77777777" w:rsidR="006C183B" w:rsidRPr="00541081" w:rsidRDefault="006C183B" w:rsidP="006C183B">
      <w:pPr>
        <w:pStyle w:val="Tekstpodstawowy"/>
        <w:spacing w:after="0" w:line="360" w:lineRule="auto"/>
        <w:rPr>
          <w:rFonts w:ascii="Sylfaen" w:hAnsi="Sylfaen"/>
        </w:rPr>
      </w:pPr>
      <w:r w:rsidRPr="00541081">
        <w:rPr>
          <w:rFonts w:ascii="Sylfaen" w:hAnsi="Sylfaen"/>
          <w:sz w:val="24"/>
          <w:szCs w:val="24"/>
        </w:rPr>
        <w:t>Australijskie badania na zlecenie WHO pozwoliły na wyodrębnienie najistotniejszych czynników chroniących oraz czynników ryzyka</w:t>
      </w:r>
      <w:r w:rsidRPr="00541081">
        <w:rPr>
          <w:rFonts w:ascii="Sylfaen" w:hAnsi="Sylfaen"/>
          <w:sz w:val="24"/>
          <w:szCs w:val="24"/>
          <w:vertAlign w:val="superscript"/>
        </w:rPr>
        <w:footnoteReference w:id="3"/>
      </w:r>
      <w:r w:rsidRPr="00541081">
        <w:rPr>
          <w:rFonts w:ascii="Sylfaen" w:hAnsi="Sylfaen"/>
          <w:sz w:val="24"/>
          <w:szCs w:val="24"/>
        </w:rPr>
        <w:t>:</w:t>
      </w:r>
    </w:p>
    <w:p w14:paraId="1ACDF101" w14:textId="77777777" w:rsidR="006C183B" w:rsidRPr="00541081" w:rsidRDefault="006C183B" w:rsidP="00D92274">
      <w:pPr>
        <w:pStyle w:val="Lista"/>
        <w:spacing w:after="0"/>
        <w:rPr>
          <w:rFonts w:ascii="Sylfaen" w:hAnsi="Sylfaen"/>
          <w:sz w:val="24"/>
          <w:szCs w:val="24"/>
          <w:lang w:val="pl-PL"/>
        </w:rPr>
      </w:pPr>
      <w:r w:rsidRPr="00541081">
        <w:rPr>
          <w:rFonts w:ascii="Sylfaen" w:hAnsi="Sylfaen"/>
          <w:sz w:val="24"/>
          <w:szCs w:val="24"/>
          <w:lang w:val="pl-PL"/>
        </w:rPr>
        <w:t>1)</w:t>
      </w:r>
      <w:r w:rsidRPr="00541081">
        <w:rPr>
          <w:rFonts w:ascii="Sylfaen" w:hAnsi="Sylfaen"/>
          <w:sz w:val="24"/>
          <w:szCs w:val="24"/>
          <w:lang w:val="pl-PL"/>
        </w:rPr>
        <w:tab/>
        <w:t>przemoc rówieśnicza</w:t>
      </w:r>
    </w:p>
    <w:p w14:paraId="69A36138" w14:textId="77777777" w:rsidR="006C183B" w:rsidRPr="00541081" w:rsidRDefault="006C183B" w:rsidP="00D92274">
      <w:pPr>
        <w:pStyle w:val="Lista"/>
        <w:spacing w:after="0"/>
        <w:rPr>
          <w:rFonts w:ascii="Sylfaen" w:hAnsi="Sylfaen"/>
          <w:sz w:val="24"/>
          <w:szCs w:val="24"/>
          <w:lang w:val="pl-PL"/>
        </w:rPr>
      </w:pPr>
      <w:r w:rsidRPr="00541081">
        <w:rPr>
          <w:rFonts w:ascii="Sylfaen" w:hAnsi="Sylfaen"/>
          <w:sz w:val="24"/>
          <w:szCs w:val="24"/>
          <w:lang w:val="pl-PL"/>
        </w:rPr>
        <w:t>2)</w:t>
      </w:r>
      <w:r w:rsidRPr="00541081">
        <w:rPr>
          <w:rFonts w:ascii="Sylfaen" w:hAnsi="Sylfaen"/>
          <w:sz w:val="24"/>
          <w:szCs w:val="24"/>
          <w:lang w:val="pl-PL"/>
        </w:rPr>
        <w:tab/>
        <w:t>odrzucenie przez rówieśników</w:t>
      </w:r>
    </w:p>
    <w:p w14:paraId="3BD5817A" w14:textId="77777777" w:rsidR="006C183B" w:rsidRPr="00541081" w:rsidRDefault="006C183B" w:rsidP="00D92274">
      <w:pPr>
        <w:pStyle w:val="Lista"/>
        <w:spacing w:after="0"/>
        <w:rPr>
          <w:rFonts w:ascii="Sylfaen" w:hAnsi="Sylfaen"/>
          <w:sz w:val="24"/>
          <w:szCs w:val="24"/>
          <w:lang w:val="pl-PL"/>
        </w:rPr>
      </w:pPr>
      <w:r w:rsidRPr="00541081">
        <w:rPr>
          <w:rFonts w:ascii="Sylfaen" w:hAnsi="Sylfaen"/>
          <w:sz w:val="24"/>
          <w:szCs w:val="24"/>
          <w:lang w:val="pl-PL"/>
        </w:rPr>
        <w:t>3)</w:t>
      </w:r>
      <w:r w:rsidRPr="00541081">
        <w:rPr>
          <w:rFonts w:ascii="Sylfaen" w:hAnsi="Sylfaen"/>
          <w:sz w:val="24"/>
          <w:szCs w:val="24"/>
          <w:lang w:val="pl-PL"/>
        </w:rPr>
        <w:tab/>
        <w:t>słaba więź ze szkołą</w:t>
      </w:r>
    </w:p>
    <w:p w14:paraId="08D500E3" w14:textId="77777777" w:rsidR="006C183B" w:rsidRPr="00541081" w:rsidRDefault="006C183B" w:rsidP="00D92274">
      <w:pPr>
        <w:pStyle w:val="Lista"/>
        <w:spacing w:after="0"/>
        <w:rPr>
          <w:rFonts w:ascii="Sylfaen" w:hAnsi="Sylfaen"/>
          <w:sz w:val="24"/>
          <w:szCs w:val="24"/>
          <w:lang w:val="pl-PL"/>
        </w:rPr>
      </w:pPr>
      <w:r w:rsidRPr="00541081">
        <w:rPr>
          <w:rFonts w:ascii="Sylfaen" w:hAnsi="Sylfaen"/>
          <w:sz w:val="24"/>
          <w:szCs w:val="24"/>
          <w:lang w:val="pl-PL"/>
        </w:rPr>
        <w:t>4)</w:t>
      </w:r>
      <w:r w:rsidRPr="00541081">
        <w:rPr>
          <w:rFonts w:ascii="Sylfaen" w:hAnsi="Sylfaen"/>
          <w:sz w:val="24"/>
          <w:szCs w:val="24"/>
          <w:lang w:val="pl-PL"/>
        </w:rPr>
        <w:tab/>
        <w:t>niedostateczne kierowanie własnym zachowaniem (brak kontroli)</w:t>
      </w:r>
    </w:p>
    <w:p w14:paraId="6E8FB697" w14:textId="77777777" w:rsidR="006C183B" w:rsidRPr="00541081" w:rsidRDefault="006C183B" w:rsidP="00D92274">
      <w:pPr>
        <w:pStyle w:val="Lista"/>
        <w:spacing w:after="0"/>
        <w:rPr>
          <w:rFonts w:ascii="Sylfaen" w:hAnsi="Sylfaen"/>
          <w:sz w:val="24"/>
          <w:szCs w:val="24"/>
          <w:lang w:val="pl-PL"/>
        </w:rPr>
      </w:pPr>
      <w:r w:rsidRPr="00541081">
        <w:rPr>
          <w:rFonts w:ascii="Sylfaen" w:hAnsi="Sylfaen"/>
          <w:sz w:val="24"/>
          <w:szCs w:val="24"/>
          <w:lang w:val="pl-PL"/>
        </w:rPr>
        <w:t>5)</w:t>
      </w:r>
      <w:r w:rsidRPr="00541081">
        <w:rPr>
          <w:rFonts w:ascii="Sylfaen" w:hAnsi="Sylfaen"/>
          <w:sz w:val="24"/>
          <w:szCs w:val="24"/>
          <w:lang w:val="pl-PL"/>
        </w:rPr>
        <w:tab/>
        <w:t>destrukcyjna grupa rówieśnicza</w:t>
      </w:r>
    </w:p>
    <w:p w14:paraId="1A5CAC8E" w14:textId="77777777" w:rsidR="006C183B" w:rsidRPr="00541081" w:rsidRDefault="006C183B" w:rsidP="00D92274">
      <w:pPr>
        <w:pStyle w:val="Lista"/>
        <w:spacing w:after="0"/>
        <w:rPr>
          <w:rFonts w:ascii="Sylfaen" w:hAnsi="Sylfaen"/>
          <w:sz w:val="24"/>
          <w:szCs w:val="24"/>
          <w:lang w:val="pl-PL"/>
        </w:rPr>
      </w:pPr>
      <w:r w:rsidRPr="00541081">
        <w:rPr>
          <w:rFonts w:ascii="Sylfaen" w:hAnsi="Sylfaen"/>
          <w:sz w:val="24"/>
          <w:szCs w:val="24"/>
          <w:lang w:val="pl-PL"/>
        </w:rPr>
        <w:t>6)</w:t>
      </w:r>
      <w:r w:rsidRPr="00541081">
        <w:rPr>
          <w:rFonts w:ascii="Sylfaen" w:hAnsi="Sylfaen"/>
          <w:sz w:val="24"/>
          <w:szCs w:val="24"/>
          <w:lang w:val="pl-PL"/>
        </w:rPr>
        <w:tab/>
        <w:t>niepowodzenia szkolne</w:t>
      </w:r>
    </w:p>
    <w:p w14:paraId="70547410" w14:textId="77777777" w:rsidR="006C183B" w:rsidRPr="00D92274" w:rsidRDefault="006C183B" w:rsidP="00D92274">
      <w:pPr>
        <w:pStyle w:val="Lista"/>
        <w:spacing w:after="0"/>
        <w:rPr>
          <w:rFonts w:ascii="Sylfaen" w:hAnsi="Sylfaen"/>
          <w:sz w:val="18"/>
          <w:szCs w:val="18"/>
          <w:lang w:val="pl-PL"/>
        </w:rPr>
      </w:pPr>
    </w:p>
    <w:p w14:paraId="72F577A8" w14:textId="77777777" w:rsidR="006C183B" w:rsidRPr="006C183B" w:rsidRDefault="006C183B" w:rsidP="00D92274">
      <w:pPr>
        <w:pStyle w:val="Lista"/>
        <w:spacing w:after="0"/>
        <w:ind w:left="0" w:firstLine="0"/>
        <w:rPr>
          <w:rFonts w:ascii="Sylfaen" w:hAnsi="Sylfaen"/>
          <w:sz w:val="24"/>
          <w:szCs w:val="24"/>
          <w:lang w:val="pl-PL"/>
        </w:rPr>
      </w:pPr>
      <w:r w:rsidRPr="006C183B">
        <w:rPr>
          <w:rFonts w:ascii="Sylfaen" w:hAnsi="Sylfaen"/>
          <w:sz w:val="24"/>
          <w:szCs w:val="24"/>
          <w:lang w:val="pl-PL"/>
        </w:rPr>
        <w:t xml:space="preserve">Przez „czynniki chroniące” należy rozumieć: </w:t>
      </w:r>
      <w:r w:rsidRPr="006C183B">
        <w:rPr>
          <w:rFonts w:ascii="Sylfaen" w:hAnsi="Sylfaen"/>
          <w:i/>
          <w:sz w:val="24"/>
          <w:szCs w:val="24"/>
          <w:lang w:val="pl-PL"/>
        </w:rPr>
        <w:t>wszystkie elementy osłabiające oddziaływanie czynników ryzyka, zwiększające „odporność” jednostki, a więc zmniejszające prawdopodobieństwo wystąpienia zachowań problemowych</w:t>
      </w:r>
      <w:r w:rsidRPr="006C183B">
        <w:rPr>
          <w:rStyle w:val="Odwoanieprzypisudolnego"/>
          <w:rFonts w:ascii="Sylfaen" w:hAnsi="Sylfaen"/>
          <w:sz w:val="24"/>
          <w:szCs w:val="24"/>
          <w:lang w:val="pl-PL"/>
        </w:rPr>
        <w:footnoteReference w:id="4"/>
      </w:r>
      <w:r w:rsidRPr="006C183B">
        <w:rPr>
          <w:rFonts w:ascii="Sylfaen" w:hAnsi="Sylfaen"/>
          <w:sz w:val="24"/>
          <w:szCs w:val="24"/>
          <w:lang w:val="pl-PL"/>
        </w:rPr>
        <w:t xml:space="preserve">. </w:t>
      </w:r>
    </w:p>
    <w:p w14:paraId="4DFC4CF6" w14:textId="77777777" w:rsidR="006C183B" w:rsidRPr="006C183B" w:rsidRDefault="006C183B" w:rsidP="00D92274">
      <w:pPr>
        <w:pStyle w:val="Lista"/>
        <w:spacing w:after="0"/>
        <w:ind w:left="0" w:firstLine="0"/>
        <w:rPr>
          <w:rFonts w:ascii="Sylfaen" w:hAnsi="Sylfaen"/>
          <w:sz w:val="24"/>
          <w:szCs w:val="24"/>
          <w:lang w:val="pl-PL"/>
        </w:rPr>
      </w:pPr>
      <w:r w:rsidRPr="006C183B">
        <w:rPr>
          <w:rFonts w:ascii="Sylfaen" w:hAnsi="Sylfaen"/>
          <w:sz w:val="24"/>
          <w:szCs w:val="24"/>
          <w:lang w:val="pl-PL"/>
        </w:rPr>
        <w:t>Można je pogrupować w kilka kategorii:</w:t>
      </w:r>
    </w:p>
    <w:p w14:paraId="6321469E" w14:textId="77777777" w:rsidR="006C183B" w:rsidRPr="006C183B" w:rsidRDefault="006C183B" w:rsidP="00D92274">
      <w:pPr>
        <w:pStyle w:val="Lista"/>
        <w:spacing w:after="0"/>
        <w:ind w:firstLine="0"/>
        <w:rPr>
          <w:rFonts w:ascii="Sylfaen" w:hAnsi="Sylfaen"/>
          <w:sz w:val="24"/>
          <w:szCs w:val="24"/>
          <w:lang w:val="pl-PL"/>
        </w:rPr>
      </w:pPr>
      <w:r w:rsidRPr="006C183B">
        <w:rPr>
          <w:rFonts w:ascii="Sylfaen" w:hAnsi="Sylfaen"/>
          <w:sz w:val="24"/>
          <w:szCs w:val="24"/>
          <w:lang w:val="pl-PL"/>
        </w:rPr>
        <w:t>1) poczucie przynależności</w:t>
      </w:r>
    </w:p>
    <w:p w14:paraId="0E9EFFA8" w14:textId="77777777" w:rsidR="006C183B" w:rsidRPr="006C183B" w:rsidRDefault="006C183B" w:rsidP="00D92274">
      <w:pPr>
        <w:pStyle w:val="Lista"/>
        <w:spacing w:after="0"/>
        <w:ind w:left="566"/>
        <w:rPr>
          <w:rFonts w:ascii="Sylfaen" w:hAnsi="Sylfaen"/>
          <w:sz w:val="24"/>
          <w:szCs w:val="24"/>
          <w:lang w:val="pl-PL"/>
        </w:rPr>
      </w:pPr>
      <w:r w:rsidRPr="006C183B">
        <w:rPr>
          <w:rFonts w:ascii="Sylfaen" w:hAnsi="Sylfaen"/>
          <w:sz w:val="24"/>
          <w:szCs w:val="24"/>
          <w:lang w:val="pl-PL"/>
        </w:rPr>
        <w:lastRenderedPageBreak/>
        <w:t>2)</w:t>
      </w:r>
      <w:r w:rsidRPr="006C183B">
        <w:rPr>
          <w:rFonts w:ascii="Sylfaen" w:hAnsi="Sylfaen"/>
          <w:sz w:val="24"/>
          <w:szCs w:val="24"/>
          <w:lang w:val="pl-PL"/>
        </w:rPr>
        <w:tab/>
        <w:t>pozytywny klimat szkoły</w:t>
      </w:r>
    </w:p>
    <w:p w14:paraId="04C284DC" w14:textId="77777777" w:rsidR="006C183B" w:rsidRPr="006C183B" w:rsidRDefault="006C183B" w:rsidP="00D92274">
      <w:pPr>
        <w:pStyle w:val="Lista"/>
        <w:spacing w:after="0"/>
        <w:ind w:left="566"/>
        <w:rPr>
          <w:rFonts w:ascii="Sylfaen" w:hAnsi="Sylfaen"/>
          <w:sz w:val="24"/>
          <w:szCs w:val="24"/>
          <w:lang w:val="pl-PL"/>
        </w:rPr>
      </w:pPr>
      <w:r w:rsidRPr="006C183B">
        <w:rPr>
          <w:rFonts w:ascii="Sylfaen" w:hAnsi="Sylfaen"/>
          <w:sz w:val="24"/>
          <w:szCs w:val="24"/>
          <w:lang w:val="pl-PL"/>
        </w:rPr>
        <w:t>3)</w:t>
      </w:r>
      <w:r w:rsidRPr="006C183B">
        <w:rPr>
          <w:rFonts w:ascii="Sylfaen" w:hAnsi="Sylfaen"/>
          <w:sz w:val="24"/>
          <w:szCs w:val="24"/>
          <w:lang w:val="pl-PL"/>
        </w:rPr>
        <w:tab/>
        <w:t>prospołecznie nastawiona grupa rówieśnicza</w:t>
      </w:r>
    </w:p>
    <w:p w14:paraId="356FA192" w14:textId="77777777" w:rsidR="006C183B" w:rsidRPr="006C183B" w:rsidRDefault="006C183B" w:rsidP="00D92274">
      <w:pPr>
        <w:pStyle w:val="Lista"/>
        <w:spacing w:after="0"/>
        <w:ind w:left="566"/>
        <w:rPr>
          <w:rFonts w:ascii="Sylfaen" w:hAnsi="Sylfaen"/>
          <w:sz w:val="24"/>
          <w:szCs w:val="24"/>
          <w:lang w:val="pl-PL"/>
        </w:rPr>
      </w:pPr>
      <w:r w:rsidRPr="006C183B">
        <w:rPr>
          <w:rFonts w:ascii="Sylfaen" w:hAnsi="Sylfaen"/>
          <w:sz w:val="24"/>
          <w:szCs w:val="24"/>
          <w:lang w:val="pl-PL"/>
        </w:rPr>
        <w:t>4)</w:t>
      </w:r>
      <w:r w:rsidRPr="006C183B">
        <w:rPr>
          <w:rFonts w:ascii="Sylfaen" w:hAnsi="Sylfaen"/>
          <w:sz w:val="24"/>
          <w:szCs w:val="24"/>
          <w:lang w:val="pl-PL"/>
        </w:rPr>
        <w:tab/>
        <w:t>wymaganie od uczniów odpowiedzialności i udzielania sobie wzajemnej pomocy</w:t>
      </w:r>
    </w:p>
    <w:p w14:paraId="169639FB" w14:textId="77777777" w:rsidR="006C183B" w:rsidRPr="006C183B" w:rsidRDefault="006C183B" w:rsidP="00D92274">
      <w:pPr>
        <w:pStyle w:val="Lista"/>
        <w:spacing w:after="0"/>
        <w:ind w:left="566"/>
        <w:rPr>
          <w:rFonts w:ascii="Sylfaen" w:hAnsi="Sylfaen"/>
          <w:sz w:val="24"/>
          <w:szCs w:val="24"/>
          <w:lang w:val="pl-PL"/>
        </w:rPr>
      </w:pPr>
      <w:r w:rsidRPr="006C183B">
        <w:rPr>
          <w:rFonts w:ascii="Sylfaen" w:hAnsi="Sylfaen"/>
          <w:sz w:val="24"/>
          <w:szCs w:val="24"/>
          <w:lang w:val="pl-PL"/>
        </w:rPr>
        <w:t>5)</w:t>
      </w:r>
      <w:r w:rsidRPr="006C183B">
        <w:rPr>
          <w:rFonts w:ascii="Sylfaen" w:hAnsi="Sylfaen"/>
          <w:sz w:val="24"/>
          <w:szCs w:val="24"/>
          <w:lang w:val="pl-PL"/>
        </w:rPr>
        <w:tab/>
        <w:t>okazje do przeżycia sukcesu i rozpoznawania własnych osiągnięć</w:t>
      </w:r>
    </w:p>
    <w:p w14:paraId="1C3B00CB" w14:textId="77777777" w:rsidR="006C183B" w:rsidRPr="006C183B" w:rsidRDefault="006C183B" w:rsidP="00D92274">
      <w:pPr>
        <w:pStyle w:val="Lista"/>
        <w:spacing w:after="0"/>
        <w:ind w:left="566"/>
        <w:rPr>
          <w:rFonts w:ascii="Sylfaen" w:hAnsi="Sylfaen"/>
          <w:sz w:val="24"/>
          <w:szCs w:val="24"/>
          <w:lang w:val="pl-PL"/>
        </w:rPr>
      </w:pPr>
      <w:r w:rsidRPr="006C183B">
        <w:rPr>
          <w:rFonts w:ascii="Sylfaen" w:hAnsi="Sylfaen"/>
          <w:sz w:val="24"/>
          <w:szCs w:val="24"/>
          <w:lang w:val="pl-PL"/>
        </w:rPr>
        <w:t>6)</w:t>
      </w:r>
      <w:r w:rsidRPr="006C183B">
        <w:rPr>
          <w:rFonts w:ascii="Sylfaen" w:hAnsi="Sylfaen"/>
          <w:sz w:val="24"/>
          <w:szCs w:val="24"/>
          <w:lang w:val="pl-PL"/>
        </w:rPr>
        <w:tab/>
        <w:t>zdecydowany brak akceptacji przez szkołę dla przemocy</w:t>
      </w:r>
      <w:r w:rsidRPr="006C183B">
        <w:rPr>
          <w:rFonts w:ascii="Sylfaen" w:hAnsi="Sylfaen"/>
          <w:sz w:val="24"/>
          <w:szCs w:val="24"/>
          <w:vertAlign w:val="superscript"/>
          <w:lang w:val="pl-PL"/>
        </w:rPr>
        <w:footnoteReference w:id="5"/>
      </w:r>
      <w:r w:rsidRPr="006C183B">
        <w:rPr>
          <w:rFonts w:ascii="Sylfaen" w:hAnsi="Sylfaen"/>
          <w:sz w:val="24"/>
          <w:szCs w:val="24"/>
          <w:lang w:val="pl-PL"/>
        </w:rPr>
        <w:t>.</w:t>
      </w:r>
    </w:p>
    <w:p w14:paraId="1E9A1E7A" w14:textId="468CB31E" w:rsidR="006C183B" w:rsidRPr="006C183B" w:rsidRDefault="006C183B" w:rsidP="00D92274">
      <w:pPr>
        <w:pStyle w:val="Tekstpodstawowy"/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6C183B">
        <w:rPr>
          <w:rFonts w:ascii="Sylfaen" w:hAnsi="Sylfaen"/>
          <w:sz w:val="24"/>
          <w:szCs w:val="24"/>
        </w:rPr>
        <w:t xml:space="preserve">Wymienione czynniki chroniące mają charakter uniwersalny. Zadaniem warsztatów profilaktycznych jest wzmacnianie czynników chroniących oraz osłabianie czynników ryzyka. Warto pamiętać, że </w:t>
      </w:r>
      <w:r w:rsidRPr="006C183B">
        <w:rPr>
          <w:rFonts w:ascii="Sylfaen" w:hAnsi="Sylfaen"/>
          <w:b/>
          <w:sz w:val="24"/>
          <w:szCs w:val="24"/>
        </w:rPr>
        <w:t xml:space="preserve">oddziaływanie w zakresie jednego tematu zajęć, np. dotyczących jedynie </w:t>
      </w:r>
      <w:r>
        <w:rPr>
          <w:rFonts w:ascii="Sylfaen" w:hAnsi="Sylfaen"/>
          <w:b/>
          <w:sz w:val="24"/>
          <w:szCs w:val="24"/>
        </w:rPr>
        <w:t xml:space="preserve">narkomanii </w:t>
      </w:r>
      <w:r w:rsidRPr="006C183B">
        <w:rPr>
          <w:rFonts w:ascii="Sylfaen" w:hAnsi="Sylfaen"/>
          <w:b/>
          <w:sz w:val="24"/>
          <w:szCs w:val="24"/>
        </w:rPr>
        <w:t xml:space="preserve">może przynieść pozytywne rezultaty także w profilaktyce innych zachowań ryzykownych. </w:t>
      </w:r>
    </w:p>
    <w:p w14:paraId="380F518B" w14:textId="77777777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3EB81BB6" w14:textId="77777777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380BE345" w14:textId="77777777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3B1A92DA" w14:textId="77777777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0580854C" w14:textId="77777777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2E866EC1" w14:textId="77777777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7653BA27" w14:textId="77777777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0519546C" w14:textId="77777777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37C8563A" w14:textId="1EC05374" w:rsidR="00D92274" w:rsidRDefault="00D92274" w:rsidP="00B36D94">
      <w:pPr>
        <w:keepNext/>
        <w:spacing w:after="0" w:line="360" w:lineRule="auto"/>
        <w:rPr>
          <w:rFonts w:ascii="Sylfaen" w:hAnsi="Sylfaen"/>
        </w:rPr>
      </w:pPr>
    </w:p>
    <w:p w14:paraId="534E3C8A" w14:textId="7B756B32" w:rsidR="00C6315E" w:rsidRDefault="00C6315E" w:rsidP="00B36D94">
      <w:pPr>
        <w:keepNext/>
        <w:spacing w:after="0" w:line="360" w:lineRule="auto"/>
        <w:rPr>
          <w:rFonts w:ascii="Sylfaen" w:hAnsi="Sylfaen"/>
        </w:rPr>
      </w:pPr>
    </w:p>
    <w:p w14:paraId="629E6109" w14:textId="70FD8A7B" w:rsidR="00C6315E" w:rsidRDefault="00C6315E" w:rsidP="00B36D94">
      <w:pPr>
        <w:keepNext/>
        <w:spacing w:after="0" w:line="360" w:lineRule="auto"/>
        <w:rPr>
          <w:rFonts w:ascii="Sylfaen" w:hAnsi="Sylfaen"/>
        </w:rPr>
      </w:pPr>
    </w:p>
    <w:p w14:paraId="49B68652" w14:textId="7A4BD885" w:rsidR="00C6315E" w:rsidRDefault="00C6315E" w:rsidP="00B36D94">
      <w:pPr>
        <w:keepNext/>
        <w:spacing w:after="0" w:line="360" w:lineRule="auto"/>
        <w:rPr>
          <w:rFonts w:ascii="Sylfaen" w:hAnsi="Sylfaen"/>
        </w:rPr>
      </w:pPr>
    </w:p>
    <w:p w14:paraId="4ABE5343" w14:textId="028D0F61" w:rsidR="00C6315E" w:rsidRDefault="00C6315E" w:rsidP="00B36D94">
      <w:pPr>
        <w:keepNext/>
        <w:spacing w:after="0" w:line="360" w:lineRule="auto"/>
        <w:rPr>
          <w:rFonts w:ascii="Sylfaen" w:hAnsi="Sylfaen"/>
        </w:rPr>
      </w:pPr>
    </w:p>
    <w:p w14:paraId="7893AE23" w14:textId="548C73DF" w:rsidR="00C6315E" w:rsidRDefault="00C6315E" w:rsidP="00B36D94">
      <w:pPr>
        <w:keepNext/>
        <w:spacing w:after="0" w:line="360" w:lineRule="auto"/>
        <w:rPr>
          <w:rFonts w:ascii="Sylfaen" w:hAnsi="Sylfaen"/>
        </w:rPr>
      </w:pPr>
    </w:p>
    <w:p w14:paraId="2B4605DC" w14:textId="77777777" w:rsidR="00C6315E" w:rsidRDefault="00C6315E" w:rsidP="00B36D94">
      <w:pPr>
        <w:keepNext/>
        <w:spacing w:after="0" w:line="360" w:lineRule="auto"/>
        <w:rPr>
          <w:rFonts w:ascii="Sylfaen" w:hAnsi="Sylfaen"/>
        </w:rPr>
      </w:pPr>
    </w:p>
    <w:p w14:paraId="1BA0C23E" w14:textId="77777777" w:rsidR="00D92274" w:rsidRDefault="00D92274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57C2808C" w14:textId="3FB98EAE" w:rsidR="003E7473" w:rsidRPr="002610F9" w:rsidRDefault="003E7473" w:rsidP="002610F9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lastRenderedPageBreak/>
        <w:t xml:space="preserve">III. ZAŁOŻENIA GMINNEGO PROGRAMU PRZECIWDZIAŁANIA </w:t>
      </w:r>
      <w:r w:rsidR="00B36D94"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NARKOMANII NA ROK 2021</w:t>
      </w:r>
    </w:p>
    <w:p w14:paraId="5BCA4E1B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3.1 Beneficjenci programu</w:t>
      </w:r>
    </w:p>
    <w:p w14:paraId="7B233F8A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pl-PL"/>
        </w:rPr>
      </w:pPr>
    </w:p>
    <w:p w14:paraId="12499A41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Odbiorcami działań wskazanych w programie są: </w:t>
      </w:r>
    </w:p>
    <w:p w14:paraId="2CAF72AD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61CF2020" w14:textId="77777777" w:rsidR="003E7473" w:rsidRPr="002F6444" w:rsidRDefault="003E7473" w:rsidP="003E7473">
      <w:pPr>
        <w:pStyle w:val="Akapitzlist"/>
        <w:numPr>
          <w:ilvl w:val="0"/>
          <w:numId w:val="10"/>
        </w:numPr>
        <w:tabs>
          <w:tab w:val="left" w:pos="2805"/>
        </w:tabs>
        <w:spacing w:after="0" w:line="360" w:lineRule="auto"/>
        <w:ind w:left="714" w:hanging="357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Dzieci, młodzież oraz dorośli mieszkańcy Gminy Wadowice Górne</w:t>
      </w:r>
    </w:p>
    <w:p w14:paraId="62105E30" w14:textId="77777777" w:rsidR="003E7473" w:rsidRPr="002F6444" w:rsidRDefault="003E7473" w:rsidP="003E7473">
      <w:pPr>
        <w:pStyle w:val="Akapitzlist"/>
        <w:numPr>
          <w:ilvl w:val="0"/>
          <w:numId w:val="10"/>
        </w:numPr>
        <w:tabs>
          <w:tab w:val="left" w:pos="2805"/>
        </w:tabs>
        <w:spacing w:after="0" w:line="360" w:lineRule="auto"/>
        <w:ind w:left="714" w:hanging="357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Osoby uzależnione od narkotyków oraz członkowie ich rodzin</w:t>
      </w:r>
    </w:p>
    <w:p w14:paraId="28FA4D3A" w14:textId="77777777" w:rsidR="003E7473" w:rsidRPr="002F6444" w:rsidRDefault="003E7473" w:rsidP="003E7473">
      <w:pPr>
        <w:pStyle w:val="Akapitzlist"/>
        <w:numPr>
          <w:ilvl w:val="0"/>
          <w:numId w:val="10"/>
        </w:numPr>
        <w:tabs>
          <w:tab w:val="left" w:pos="2805"/>
        </w:tabs>
        <w:spacing w:after="0" w:line="360" w:lineRule="auto"/>
        <w:ind w:left="714" w:hanging="357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Członkowie rodziny osób zmagających się z problemem uzależnienia od narkotyków</w:t>
      </w:r>
    </w:p>
    <w:p w14:paraId="2571723A" w14:textId="77777777" w:rsidR="003E7473" w:rsidRPr="002F6444" w:rsidRDefault="003E7473" w:rsidP="003E7473">
      <w:pPr>
        <w:pStyle w:val="Akapitzlist"/>
        <w:numPr>
          <w:ilvl w:val="0"/>
          <w:numId w:val="10"/>
        </w:num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GKRPA, GOPS, Policja i Szkoły Podstawowe z terenu Gminy Wadowice Górne</w:t>
      </w:r>
    </w:p>
    <w:p w14:paraId="0C37F1D7" w14:textId="77777777" w:rsidR="003E7473" w:rsidRPr="002F6444" w:rsidRDefault="003E7473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14"/>
          <w:szCs w:val="14"/>
          <w:lang w:eastAsia="pl-PL"/>
        </w:rPr>
      </w:pPr>
    </w:p>
    <w:p w14:paraId="5945859E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 xml:space="preserve">3.2 Realizatorzy programu </w:t>
      </w:r>
    </w:p>
    <w:p w14:paraId="5B23E74C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8"/>
          <w:szCs w:val="18"/>
          <w:lang w:eastAsia="pl-PL"/>
        </w:rPr>
      </w:pPr>
    </w:p>
    <w:p w14:paraId="0B6D33D7" w14:textId="77777777" w:rsidR="003E7473" w:rsidRPr="002F6444" w:rsidRDefault="003E7473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Do realizatorów Gminnego Programu Przeciwdziałania  Narkomanii w Gminie Wadowice Górne należą:</w:t>
      </w:r>
    </w:p>
    <w:p w14:paraId="776A81CA" w14:textId="77777777" w:rsidR="003E7473" w:rsidRPr="002F6444" w:rsidRDefault="003E7473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4"/>
          <w:szCs w:val="4"/>
          <w:lang w:eastAsia="pl-PL"/>
        </w:rPr>
      </w:pPr>
    </w:p>
    <w:p w14:paraId="4C02158C" w14:textId="77777777" w:rsidR="003E7473" w:rsidRPr="002F6444" w:rsidRDefault="003E7473" w:rsidP="003E7473">
      <w:pPr>
        <w:pStyle w:val="Akapitzlist"/>
        <w:numPr>
          <w:ilvl w:val="0"/>
          <w:numId w:val="11"/>
        </w:num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Pełnomocnik Wójta ds. Rozwiązywania Problemów Alkoholowych i Narkomanii</w:t>
      </w:r>
    </w:p>
    <w:p w14:paraId="07017CBF" w14:textId="77777777" w:rsidR="003E7473" w:rsidRPr="002F6444" w:rsidRDefault="003E7473" w:rsidP="003E7473">
      <w:pPr>
        <w:numPr>
          <w:ilvl w:val="0"/>
          <w:numId w:val="3"/>
        </w:num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Gminny Ośrodek Pomocy Społecznej </w:t>
      </w:r>
    </w:p>
    <w:p w14:paraId="5F1B598A" w14:textId="77777777" w:rsidR="003E7473" w:rsidRPr="002F6444" w:rsidRDefault="003E7473" w:rsidP="003E7473">
      <w:pPr>
        <w:numPr>
          <w:ilvl w:val="0"/>
          <w:numId w:val="3"/>
        </w:num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Gminna Komisja Rozwiązywania Problemów Alkoholowych </w:t>
      </w:r>
    </w:p>
    <w:p w14:paraId="3746FF24" w14:textId="77777777" w:rsidR="003E7473" w:rsidRPr="002F6444" w:rsidRDefault="003E7473" w:rsidP="003E7473">
      <w:pPr>
        <w:numPr>
          <w:ilvl w:val="0"/>
          <w:numId w:val="3"/>
        </w:num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Posterunek Policji w Wadowicach Górnych</w:t>
      </w:r>
    </w:p>
    <w:p w14:paraId="39B6D328" w14:textId="77777777" w:rsidR="003E7473" w:rsidRPr="002F6444" w:rsidRDefault="003E7473" w:rsidP="003E7473">
      <w:pPr>
        <w:numPr>
          <w:ilvl w:val="0"/>
          <w:numId w:val="3"/>
        </w:num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Szkoły Podstawowe z terenu Gminy Wadowice Górne</w:t>
      </w:r>
    </w:p>
    <w:p w14:paraId="35CF7F85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3.3 Miejsce i czas realizacji</w:t>
      </w:r>
    </w:p>
    <w:p w14:paraId="745BF0EC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4"/>
          <w:szCs w:val="14"/>
          <w:lang w:eastAsia="pl-PL"/>
        </w:rPr>
      </w:pPr>
    </w:p>
    <w:p w14:paraId="06368540" w14:textId="77777777" w:rsidR="003E7473" w:rsidRPr="002F6444" w:rsidRDefault="003E7473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Gminny Program Przeciwdziałania Narkomanii w Gm</w:t>
      </w:r>
      <w:r w:rsidR="00AC55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inie Wadowice Górne na rok 2021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będzie realizowany na terenie </w:t>
      </w:r>
      <w:r w:rsidR="00AC55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Gminy Wadowice Górne w roku 2021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.</w:t>
      </w:r>
    </w:p>
    <w:p w14:paraId="74A290EF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8"/>
          <w:szCs w:val="8"/>
          <w:lang w:eastAsia="pl-PL"/>
        </w:rPr>
      </w:pPr>
    </w:p>
    <w:p w14:paraId="1B9F12DE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8"/>
          <w:szCs w:val="8"/>
          <w:lang w:eastAsia="pl-PL"/>
        </w:rPr>
      </w:pPr>
    </w:p>
    <w:p w14:paraId="40A393CF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 xml:space="preserve">3.4 Cele programu </w:t>
      </w:r>
    </w:p>
    <w:p w14:paraId="5E6A38C6" w14:textId="77777777" w:rsidR="003E7473" w:rsidRPr="002F6444" w:rsidRDefault="003E7473" w:rsidP="003E7473">
      <w:pPr>
        <w:tabs>
          <w:tab w:val="left" w:pos="2805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4"/>
          <w:szCs w:val="14"/>
          <w:lang w:eastAsia="pl-PL"/>
        </w:rPr>
      </w:pPr>
    </w:p>
    <w:p w14:paraId="2C10F632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21C1B615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 xml:space="preserve">Cel główny: </w:t>
      </w:r>
    </w:p>
    <w:p w14:paraId="1F72F5E8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</w:p>
    <w:p w14:paraId="18509A8D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Podniesienie świadomości mieszkańców Gminy Wadowice Górne na temat zagrożeń wynikających z używania substancji psychoaktywnych.</w:t>
      </w:r>
    </w:p>
    <w:p w14:paraId="6745E1D2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521B2898" w14:textId="77777777" w:rsidR="00BD7AE7" w:rsidRDefault="00BD7AE7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</w:p>
    <w:p w14:paraId="7EF523E1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lastRenderedPageBreak/>
        <w:t xml:space="preserve">Cele szczegółowe: </w:t>
      </w:r>
    </w:p>
    <w:p w14:paraId="1D6E72D7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18"/>
          <w:szCs w:val="18"/>
          <w:lang w:eastAsia="pl-PL"/>
        </w:rPr>
      </w:pPr>
    </w:p>
    <w:p w14:paraId="31385E93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1.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Zwiększenie poziomu wiedzy wśród dzieci, młodzieży i dorosłych na temat problemów związanych</w:t>
      </w:r>
      <w:r w:rsidR="00B36D94"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z używaniem środków psychoaktywnych i możliwości zapobiegania temu zjawisku.</w:t>
      </w:r>
    </w:p>
    <w:p w14:paraId="5A90F748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4"/>
          <w:szCs w:val="4"/>
          <w:lang w:eastAsia="pl-PL"/>
        </w:rPr>
      </w:pPr>
    </w:p>
    <w:p w14:paraId="066B62BF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2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.Zwiększenie dostępności pomocy terapeutycznej dla osób uzależnionych, osób zagrożonych uzależnieniem oraz ich rodzin.</w:t>
      </w:r>
    </w:p>
    <w:p w14:paraId="60B7E7D7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4"/>
          <w:szCs w:val="4"/>
          <w:lang w:eastAsia="pl-PL"/>
        </w:rPr>
      </w:pPr>
    </w:p>
    <w:p w14:paraId="0A4614A0" w14:textId="77777777" w:rsidR="003E7473" w:rsidRPr="00C6315E" w:rsidRDefault="003E7473" w:rsidP="003E7473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</w:rPr>
      </w:pPr>
      <w:r w:rsidRPr="00C6315E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  <w:t>3.</w:t>
      </w:r>
      <w:r w:rsidRPr="00C6315E">
        <w:rPr>
          <w:rFonts w:ascii="Sylfaen" w:hAnsi="Sylfaen" w:cs="Sylfaen"/>
          <w:color w:val="000000"/>
          <w:sz w:val="24"/>
          <w:szCs w:val="24"/>
        </w:rPr>
        <w:t>Podniesienie kompetencji służb i przedstawicieli podmiotów realizujących Gminny Program Przeciwdziałania Narkomanii.</w:t>
      </w:r>
    </w:p>
    <w:p w14:paraId="3D91F8B8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16"/>
          <w:szCs w:val="16"/>
          <w:lang w:eastAsia="pl-PL"/>
        </w:rPr>
      </w:pPr>
    </w:p>
    <w:p w14:paraId="23FF8655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3.5 Realizacja programu</w:t>
      </w:r>
    </w:p>
    <w:p w14:paraId="1CD13C67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p w14:paraId="220706DF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Cel: Zwiększenie poziomu wiedzy wśród dzieci, młodzieży i dorosłych na temat problemów związanych z używaniem środków psychoaktywnych i możliwości zapobiegania temu zjawisku.</w:t>
      </w:r>
    </w:p>
    <w:p w14:paraId="029F6F7C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pl-PL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519"/>
        <w:gridCol w:w="1702"/>
        <w:gridCol w:w="2145"/>
      </w:tblGrid>
      <w:tr w:rsidR="003E7473" w:rsidRPr="002F6444" w14:paraId="51F49A78" w14:textId="77777777" w:rsidTr="003E7473">
        <w:trPr>
          <w:jc w:val="center"/>
        </w:trPr>
        <w:tc>
          <w:tcPr>
            <w:tcW w:w="2838" w:type="dxa"/>
            <w:shd w:val="clear" w:color="auto" w:fill="F3F3F3"/>
          </w:tcPr>
          <w:p w14:paraId="39848CB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Zadania</w:t>
            </w:r>
          </w:p>
        </w:tc>
        <w:tc>
          <w:tcPr>
            <w:tcW w:w="2519" w:type="dxa"/>
            <w:shd w:val="clear" w:color="auto" w:fill="F3F3F3"/>
          </w:tcPr>
          <w:p w14:paraId="2D160EF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Wskaźniki realizacji</w:t>
            </w:r>
          </w:p>
        </w:tc>
        <w:tc>
          <w:tcPr>
            <w:tcW w:w="1702" w:type="dxa"/>
            <w:shd w:val="clear" w:color="auto" w:fill="F3F3F3"/>
          </w:tcPr>
          <w:p w14:paraId="4248C7B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Czas realizacji</w:t>
            </w:r>
          </w:p>
        </w:tc>
        <w:tc>
          <w:tcPr>
            <w:tcW w:w="2145" w:type="dxa"/>
            <w:shd w:val="clear" w:color="auto" w:fill="F3F3F3"/>
          </w:tcPr>
          <w:p w14:paraId="7D23655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Realizator</w:t>
            </w:r>
          </w:p>
        </w:tc>
      </w:tr>
      <w:tr w:rsidR="003E7473" w:rsidRPr="002F6444" w14:paraId="3575F428" w14:textId="77777777" w:rsidTr="003E7473">
        <w:trPr>
          <w:jc w:val="center"/>
        </w:trPr>
        <w:tc>
          <w:tcPr>
            <w:tcW w:w="2838" w:type="dxa"/>
            <w:shd w:val="clear" w:color="auto" w:fill="FFFFFF"/>
          </w:tcPr>
          <w:p w14:paraId="2FD6C6D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5D96C00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 xml:space="preserve">Diagnoza zjawiska narkomanii w rodzinie na obszarze gminy </w:t>
            </w:r>
          </w:p>
          <w:p w14:paraId="7B51C6E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48572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1440E5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shd w:val="clear" w:color="auto" w:fill="FFFFFF"/>
          </w:tcPr>
          <w:p w14:paraId="5AE80383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11DBB10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przeprowadzonych diagnoz</w:t>
            </w:r>
          </w:p>
          <w:p w14:paraId="342222D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</w:tcPr>
          <w:p w14:paraId="1CA07EA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5426DA7A" w14:textId="77777777" w:rsidR="003E7473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145" w:type="dxa"/>
            <w:shd w:val="clear" w:color="auto" w:fill="FFFFFF"/>
          </w:tcPr>
          <w:p w14:paraId="71985B0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7CE9EEA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</w:tc>
      </w:tr>
      <w:tr w:rsidR="003E7473" w:rsidRPr="002F6444" w14:paraId="641AE915" w14:textId="77777777" w:rsidTr="003E7473">
        <w:trPr>
          <w:trHeight w:val="3534"/>
          <w:jc w:val="center"/>
        </w:trPr>
        <w:tc>
          <w:tcPr>
            <w:tcW w:w="2838" w:type="dxa"/>
            <w:shd w:val="clear" w:color="auto" w:fill="FFFFFF"/>
          </w:tcPr>
          <w:p w14:paraId="09247AE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4"/>
                <w:szCs w:val="4"/>
                <w:lang w:eastAsia="pl-PL"/>
              </w:rPr>
            </w:pPr>
          </w:p>
          <w:p w14:paraId="578A9CC5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Lokalna kampania                 w zakresie przeciwdziałania narkomanii</w:t>
            </w:r>
          </w:p>
          <w:p w14:paraId="7BAD10A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6"/>
                <w:szCs w:val="6"/>
                <w:lang w:eastAsia="pl-PL"/>
              </w:rPr>
            </w:pPr>
          </w:p>
          <w:p w14:paraId="39649D6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a)</w:t>
            </w: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 Plakaty</w:t>
            </w:r>
          </w:p>
          <w:p w14:paraId="63F73DE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"/>
                <w:szCs w:val="2"/>
                <w:lang w:eastAsia="pl-PL"/>
              </w:rPr>
            </w:pPr>
          </w:p>
          <w:p w14:paraId="1F0DA2D4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b)</w:t>
            </w: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 Ulotki</w:t>
            </w:r>
          </w:p>
          <w:p w14:paraId="692C5A6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"/>
                <w:szCs w:val="2"/>
                <w:lang w:eastAsia="pl-PL"/>
              </w:rPr>
            </w:pPr>
          </w:p>
          <w:p w14:paraId="65962FB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c)</w:t>
            </w: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 Szkolenia</w:t>
            </w:r>
          </w:p>
          <w:p w14:paraId="4DB2303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"/>
                <w:szCs w:val="2"/>
                <w:lang w:eastAsia="pl-PL"/>
              </w:rPr>
            </w:pPr>
          </w:p>
          <w:p w14:paraId="47F07D8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d)</w:t>
            </w: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 Informacje o kampanii na stronie internetowej GOPS  i Urzędu Gminy</w:t>
            </w:r>
          </w:p>
        </w:tc>
        <w:tc>
          <w:tcPr>
            <w:tcW w:w="2519" w:type="dxa"/>
            <w:shd w:val="clear" w:color="auto" w:fill="FFFFFF"/>
          </w:tcPr>
          <w:p w14:paraId="700D86A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6"/>
                <w:szCs w:val="6"/>
                <w:lang w:eastAsia="pl-PL"/>
              </w:rPr>
            </w:pPr>
          </w:p>
          <w:p w14:paraId="51F48FB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przeprowadzonych kampanii</w:t>
            </w:r>
          </w:p>
        </w:tc>
        <w:tc>
          <w:tcPr>
            <w:tcW w:w="1702" w:type="dxa"/>
            <w:shd w:val="clear" w:color="auto" w:fill="FFFFFF"/>
          </w:tcPr>
          <w:p w14:paraId="2E3B06E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29856D98" w14:textId="77777777" w:rsidR="003E7473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145" w:type="dxa"/>
            <w:shd w:val="clear" w:color="auto" w:fill="FFFFFF"/>
          </w:tcPr>
          <w:p w14:paraId="7ECA1C3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2AAA1698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  <w:p w14:paraId="5A31952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34653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E7473" w:rsidRPr="002F6444" w14:paraId="28D75FED" w14:textId="77777777" w:rsidTr="003E7473">
        <w:trPr>
          <w:trHeight w:val="3254"/>
          <w:jc w:val="center"/>
        </w:trPr>
        <w:tc>
          <w:tcPr>
            <w:tcW w:w="2838" w:type="dxa"/>
            <w:shd w:val="clear" w:color="auto" w:fill="FFFFFF"/>
          </w:tcPr>
          <w:p w14:paraId="776CB420" w14:textId="77777777" w:rsidR="00B36D94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6"/>
                <w:szCs w:val="6"/>
                <w:lang w:eastAsia="pl-PL"/>
              </w:rPr>
            </w:pPr>
          </w:p>
          <w:p w14:paraId="2047263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Edukacja dzieci                       i młodzieży w zakresie zjawiska narkomanii</w:t>
            </w:r>
          </w:p>
          <w:p w14:paraId="6492BA5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4"/>
                <w:szCs w:val="4"/>
                <w:lang w:eastAsia="pl-PL"/>
              </w:rPr>
            </w:pPr>
          </w:p>
          <w:p w14:paraId="6C028C3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38C91AAE" w14:textId="77777777" w:rsidR="003E7473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="003E7473"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3E7473"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 Szkolenia, prelekcje, pogadanki</w:t>
            </w:r>
          </w:p>
          <w:p w14:paraId="161147D3" w14:textId="77777777" w:rsidR="003E7473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  <w:r w:rsidR="003E7473"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3E7473"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 Ulotki</w:t>
            </w:r>
          </w:p>
          <w:p w14:paraId="2FFD2F7D" w14:textId="77777777" w:rsidR="003E7473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="003E7473"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3E7473"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 Plakaty</w:t>
            </w:r>
          </w:p>
          <w:p w14:paraId="1F138CFA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shd w:val="clear" w:color="auto" w:fill="FFFFFF"/>
          </w:tcPr>
          <w:p w14:paraId="4C141FFF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6"/>
                <w:szCs w:val="6"/>
                <w:lang w:eastAsia="pl-PL"/>
              </w:rPr>
            </w:pPr>
          </w:p>
          <w:p w14:paraId="3B1C56E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zrealizowanych szkoleń profilaktycznych, prelekcji i pogadanek</w:t>
            </w:r>
          </w:p>
          <w:p w14:paraId="493F7B0B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6"/>
                <w:szCs w:val="6"/>
                <w:lang w:eastAsia="pl-PL"/>
              </w:rPr>
            </w:pPr>
          </w:p>
          <w:p w14:paraId="236030A3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Liczba uczestników </w:t>
            </w:r>
          </w:p>
          <w:p w14:paraId="3C36965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</w:p>
          <w:p w14:paraId="15313E47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702" w:type="dxa"/>
            <w:shd w:val="clear" w:color="auto" w:fill="FFFFFF"/>
          </w:tcPr>
          <w:p w14:paraId="1D2EDAA6" w14:textId="77777777" w:rsidR="005008F9" w:rsidRPr="005008F9" w:rsidRDefault="005008F9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6"/>
                <w:szCs w:val="6"/>
                <w:lang w:eastAsia="pl-PL"/>
              </w:rPr>
            </w:pPr>
          </w:p>
          <w:p w14:paraId="2986D644" w14:textId="77777777" w:rsidR="003E7473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145" w:type="dxa"/>
            <w:shd w:val="clear" w:color="auto" w:fill="FFFFFF"/>
          </w:tcPr>
          <w:p w14:paraId="34D6BEE1" w14:textId="77777777" w:rsidR="005008F9" w:rsidRPr="005008F9" w:rsidRDefault="005008F9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6"/>
                <w:szCs w:val="6"/>
                <w:lang w:eastAsia="pl-PL"/>
              </w:rPr>
            </w:pPr>
          </w:p>
          <w:p w14:paraId="2D657ED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  <w:p w14:paraId="29C0451E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0285428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GKRPA</w:t>
            </w:r>
          </w:p>
          <w:p w14:paraId="36316E94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pl-PL"/>
              </w:rPr>
            </w:pPr>
          </w:p>
          <w:p w14:paraId="216BFAC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Szkoły Podstawowe </w:t>
            </w:r>
          </w:p>
          <w:p w14:paraId="467FB9E5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0B62BB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Posterunek Policji w Wadowicach Górnych</w:t>
            </w:r>
          </w:p>
        </w:tc>
      </w:tr>
      <w:tr w:rsidR="003E7473" w:rsidRPr="002F6444" w14:paraId="0B61DD14" w14:textId="77777777" w:rsidTr="003E7473">
        <w:trPr>
          <w:trHeight w:val="1543"/>
          <w:jc w:val="center"/>
        </w:trPr>
        <w:tc>
          <w:tcPr>
            <w:tcW w:w="2838" w:type="dxa"/>
            <w:shd w:val="clear" w:color="auto" w:fill="FFFFFF"/>
          </w:tcPr>
          <w:p w14:paraId="6987BF3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  <w:p w14:paraId="17BFA30F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Dystrybucja ulotek na temat substancji psychoaktywnych</w:t>
            </w:r>
          </w:p>
        </w:tc>
        <w:tc>
          <w:tcPr>
            <w:tcW w:w="2519" w:type="dxa"/>
            <w:shd w:val="clear" w:color="auto" w:fill="FFFFFF"/>
          </w:tcPr>
          <w:p w14:paraId="2DDF3684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  <w:p w14:paraId="673B250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rozpowszechnionych ulotek</w:t>
            </w:r>
          </w:p>
        </w:tc>
        <w:tc>
          <w:tcPr>
            <w:tcW w:w="1702" w:type="dxa"/>
            <w:shd w:val="clear" w:color="auto" w:fill="FFFFFF"/>
          </w:tcPr>
          <w:p w14:paraId="6308EE9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8"/>
                <w:szCs w:val="8"/>
                <w:lang w:eastAsia="pl-PL"/>
              </w:rPr>
            </w:pPr>
          </w:p>
          <w:p w14:paraId="68B5D74B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 w:rsidR="00B36D94"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5" w:type="dxa"/>
            <w:shd w:val="clear" w:color="auto" w:fill="FFFFFF"/>
          </w:tcPr>
          <w:p w14:paraId="23113A2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  <w:p w14:paraId="66F1B9B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  <w:p w14:paraId="626DCA56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28F83BE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GKRPA</w:t>
            </w:r>
          </w:p>
          <w:p w14:paraId="561FE88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2127B545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Szkoły Podstawowe </w:t>
            </w:r>
          </w:p>
        </w:tc>
      </w:tr>
    </w:tbl>
    <w:p w14:paraId="446B06E8" w14:textId="77777777" w:rsidR="003E7473" w:rsidRPr="002F6444" w:rsidRDefault="003E7473" w:rsidP="006C183B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58F4C66D" w14:textId="77777777" w:rsidR="003E7473" w:rsidRPr="002F6444" w:rsidRDefault="003E7473" w:rsidP="003E7473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>Cel: Zwiększenie dostępności pomocy terapeutycznej dla osób uzależnionych, osób zagrożonych uzależnieniem oraz ich rodzin.</w:t>
      </w:r>
    </w:p>
    <w:p w14:paraId="416D1CC3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11F54487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12"/>
          <w:szCs w:val="1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405"/>
        <w:gridCol w:w="1631"/>
        <w:gridCol w:w="2160"/>
      </w:tblGrid>
      <w:tr w:rsidR="003E7473" w:rsidRPr="002F6444" w14:paraId="6EDB26CA" w14:textId="77777777" w:rsidTr="003E7473">
        <w:trPr>
          <w:jc w:val="center"/>
        </w:trPr>
        <w:tc>
          <w:tcPr>
            <w:tcW w:w="2885" w:type="dxa"/>
            <w:shd w:val="clear" w:color="auto" w:fill="F3F3F3"/>
          </w:tcPr>
          <w:p w14:paraId="0952A0C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Zadania</w:t>
            </w:r>
          </w:p>
        </w:tc>
        <w:tc>
          <w:tcPr>
            <w:tcW w:w="2405" w:type="dxa"/>
            <w:shd w:val="clear" w:color="auto" w:fill="F3F3F3"/>
          </w:tcPr>
          <w:p w14:paraId="41EF7CF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Wskaźniki realizacji</w:t>
            </w:r>
          </w:p>
        </w:tc>
        <w:tc>
          <w:tcPr>
            <w:tcW w:w="1631" w:type="dxa"/>
            <w:shd w:val="clear" w:color="auto" w:fill="F3F3F3"/>
          </w:tcPr>
          <w:p w14:paraId="1B99D4D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Czas realizacji</w:t>
            </w:r>
          </w:p>
        </w:tc>
        <w:tc>
          <w:tcPr>
            <w:tcW w:w="2160" w:type="dxa"/>
            <w:shd w:val="clear" w:color="auto" w:fill="F3F3F3"/>
          </w:tcPr>
          <w:p w14:paraId="77861B88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Realizator</w:t>
            </w:r>
          </w:p>
        </w:tc>
      </w:tr>
      <w:tr w:rsidR="003E7473" w:rsidRPr="002F6444" w14:paraId="59F29520" w14:textId="77777777" w:rsidTr="003E7473">
        <w:trPr>
          <w:trHeight w:val="70"/>
          <w:jc w:val="center"/>
        </w:trPr>
        <w:tc>
          <w:tcPr>
            <w:tcW w:w="2885" w:type="dxa"/>
          </w:tcPr>
          <w:p w14:paraId="686C1349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152CB3C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Działalność Punktu Konsultacyjnego ds. uzależnień i przeciwdziałania przemocy w rodzinie</w:t>
            </w:r>
          </w:p>
          <w:p w14:paraId="6EF8E3F4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D4DF69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2405" w:type="dxa"/>
          </w:tcPr>
          <w:p w14:paraId="12FA98F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32CAEA7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Liczba, osób które skorzystały z punktu konsultacyjnego</w:t>
            </w:r>
          </w:p>
          <w:p w14:paraId="2D927E13" w14:textId="77777777" w:rsidR="00B36D94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z powodu problemu </w:t>
            </w:r>
          </w:p>
          <w:p w14:paraId="67FB6F60" w14:textId="77777777" w:rsidR="00B36D94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narkotykowego</w:t>
            </w:r>
          </w:p>
          <w:p w14:paraId="33EC92DD" w14:textId="77777777" w:rsidR="00B36D94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  <w:p w14:paraId="15CAEBB9" w14:textId="77777777" w:rsidR="00B36D94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31" w:type="dxa"/>
          </w:tcPr>
          <w:p w14:paraId="24C1DDF8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C6D2AB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430B9999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 w:rsidR="00B36D94"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</w:tcPr>
          <w:p w14:paraId="2F105F7F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222C479B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17C3CF3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  <w:p w14:paraId="4DF0420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521B50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GKRPA</w:t>
            </w:r>
          </w:p>
          <w:p w14:paraId="49298C2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3E7473" w:rsidRPr="002F6444" w14:paraId="3649E5D5" w14:textId="77777777" w:rsidTr="003E7473">
        <w:trPr>
          <w:jc w:val="center"/>
        </w:trPr>
        <w:tc>
          <w:tcPr>
            <w:tcW w:w="2885" w:type="dxa"/>
          </w:tcPr>
          <w:p w14:paraId="4A4FC81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</w:p>
          <w:p w14:paraId="71BCD20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Poradnictwo psychologiczne</w:t>
            </w:r>
          </w:p>
        </w:tc>
        <w:tc>
          <w:tcPr>
            <w:tcW w:w="2405" w:type="dxa"/>
          </w:tcPr>
          <w:p w14:paraId="73D354E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</w:p>
          <w:p w14:paraId="0D6CF87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osób, które skorzystały z pomocy psychologa ze względu na problem narkomanii</w:t>
            </w:r>
          </w:p>
          <w:p w14:paraId="288498E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pl-PL"/>
              </w:rPr>
            </w:pPr>
          </w:p>
          <w:p w14:paraId="2A38B5C9" w14:textId="77777777" w:rsidR="003E7473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osób którym zaproponowano skorzystanie                     z pomocy psychologa</w:t>
            </w:r>
          </w:p>
          <w:p w14:paraId="69456427" w14:textId="77777777" w:rsidR="00C6315E" w:rsidRDefault="00C6315E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  <w:p w14:paraId="01EB1EE1" w14:textId="5CA2B6A3" w:rsidR="00C6315E" w:rsidRPr="002F6444" w:rsidRDefault="00C6315E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1" w:type="dxa"/>
          </w:tcPr>
          <w:p w14:paraId="340C575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14:paraId="5880320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0CEE18" w14:textId="77777777" w:rsidR="003E7473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160" w:type="dxa"/>
          </w:tcPr>
          <w:p w14:paraId="1016F29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</w:p>
          <w:p w14:paraId="5B65B64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80F257F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  <w:p w14:paraId="281E799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2A6FE4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GKRPA</w:t>
            </w:r>
          </w:p>
          <w:p w14:paraId="5B134AD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E2B82E9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</w:tc>
      </w:tr>
      <w:tr w:rsidR="003E7473" w:rsidRPr="002F6444" w14:paraId="28756691" w14:textId="77777777" w:rsidTr="003E7473">
        <w:trPr>
          <w:jc w:val="center"/>
        </w:trPr>
        <w:tc>
          <w:tcPr>
            <w:tcW w:w="2885" w:type="dxa"/>
          </w:tcPr>
          <w:p w14:paraId="4C02F744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</w:p>
          <w:p w14:paraId="28D4D235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Bezpłatna pomoc prawna</w:t>
            </w:r>
          </w:p>
        </w:tc>
        <w:tc>
          <w:tcPr>
            <w:tcW w:w="2405" w:type="dxa"/>
          </w:tcPr>
          <w:p w14:paraId="07910151" w14:textId="77777777" w:rsidR="00B36D94" w:rsidRPr="002F6444" w:rsidRDefault="00B36D9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6"/>
                <w:szCs w:val="6"/>
                <w:lang w:eastAsia="pl-PL"/>
              </w:rPr>
            </w:pPr>
          </w:p>
          <w:p w14:paraId="60EC2D88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osób którym zaproponowano skorzystanie                     z bezpłatnej pomocy prawnej ze względu na problem narkomanii</w:t>
            </w:r>
          </w:p>
        </w:tc>
        <w:tc>
          <w:tcPr>
            <w:tcW w:w="1631" w:type="dxa"/>
          </w:tcPr>
          <w:p w14:paraId="5F9BA195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60" w:type="dxa"/>
          </w:tcPr>
          <w:p w14:paraId="7092AF89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</w:p>
          <w:p w14:paraId="466515E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  <w:p w14:paraId="2F051D0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364EA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GKRPA</w:t>
            </w:r>
          </w:p>
        </w:tc>
      </w:tr>
      <w:tr w:rsidR="003E7473" w:rsidRPr="002F6444" w14:paraId="2A8D0723" w14:textId="77777777" w:rsidTr="003E7473">
        <w:trPr>
          <w:trHeight w:val="1796"/>
          <w:jc w:val="center"/>
        </w:trPr>
        <w:tc>
          <w:tcPr>
            <w:tcW w:w="2885" w:type="dxa"/>
          </w:tcPr>
          <w:p w14:paraId="3AEC9E2B" w14:textId="77777777" w:rsidR="00AC5574" w:rsidRPr="00AC5574" w:rsidRDefault="00AC5574" w:rsidP="003E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6"/>
                <w:szCs w:val="6"/>
                <w:lang w:eastAsia="pl-PL"/>
              </w:rPr>
            </w:pPr>
          </w:p>
          <w:p w14:paraId="227CBB21" w14:textId="77777777" w:rsidR="003E7473" w:rsidRPr="002F6444" w:rsidRDefault="003E7473" w:rsidP="003E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Upowszechnianie informacji i edukacja           w zakresie możliwości             i form udzielania pomocy osobom uzależnionym od substancji psychoaktywnych</w:t>
            </w:r>
          </w:p>
        </w:tc>
        <w:tc>
          <w:tcPr>
            <w:tcW w:w="2405" w:type="dxa"/>
          </w:tcPr>
          <w:p w14:paraId="26239CDC" w14:textId="77777777" w:rsidR="00AC5574" w:rsidRPr="00AC5574" w:rsidRDefault="00AC557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6"/>
                <w:szCs w:val="6"/>
                <w:lang w:eastAsia="pl-PL"/>
              </w:rPr>
            </w:pPr>
          </w:p>
          <w:p w14:paraId="3F455C6B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opracowanych i upowszechnianych materiałów informacyjnych</w:t>
            </w:r>
          </w:p>
          <w:p w14:paraId="62F74D0F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  <w:p w14:paraId="445430A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lokalnych kampanii społecznych</w:t>
            </w:r>
          </w:p>
        </w:tc>
        <w:tc>
          <w:tcPr>
            <w:tcW w:w="1631" w:type="dxa"/>
          </w:tcPr>
          <w:p w14:paraId="6CDA9E2D" w14:textId="77777777" w:rsidR="00AC5574" w:rsidRPr="00AC5574" w:rsidRDefault="00AC557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6"/>
                <w:szCs w:val="6"/>
                <w:lang w:eastAsia="pl-PL"/>
              </w:rPr>
            </w:pPr>
          </w:p>
          <w:p w14:paraId="19F310B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 w:rsidR="00B36D94"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</w:tcPr>
          <w:p w14:paraId="1CD44951" w14:textId="77777777" w:rsidR="00AC5574" w:rsidRPr="00AC5574" w:rsidRDefault="00AC5574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6"/>
                <w:szCs w:val="6"/>
                <w:lang w:eastAsia="pl-PL"/>
              </w:rPr>
            </w:pPr>
          </w:p>
          <w:p w14:paraId="170D7B4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  <w:p w14:paraId="7B3FE866" w14:textId="77777777" w:rsidR="003E7473" w:rsidRPr="002F6444" w:rsidRDefault="003E7473" w:rsidP="003E747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5DC3906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GKRPA</w:t>
            </w:r>
          </w:p>
          <w:p w14:paraId="3288C41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2"/>
                <w:szCs w:val="12"/>
                <w:lang w:eastAsia="pl-PL"/>
              </w:rPr>
            </w:pPr>
          </w:p>
          <w:p w14:paraId="43D6C6E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Szkoły Podstawowe </w:t>
            </w:r>
          </w:p>
          <w:p w14:paraId="21992FA9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0CC6328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Posterunek Policji w Wadowicach Górnych</w:t>
            </w:r>
          </w:p>
        </w:tc>
      </w:tr>
    </w:tbl>
    <w:p w14:paraId="7F5795FD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18"/>
          <w:szCs w:val="18"/>
          <w:lang w:eastAsia="pl-PL"/>
        </w:rPr>
      </w:pPr>
    </w:p>
    <w:p w14:paraId="5E2207AA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6"/>
          <w:szCs w:val="6"/>
          <w:lang w:eastAsia="pl-PL"/>
        </w:rPr>
      </w:pPr>
    </w:p>
    <w:p w14:paraId="5A8CEF3B" w14:textId="77777777" w:rsidR="003E7473" w:rsidRPr="002F6444" w:rsidRDefault="003E7473" w:rsidP="003E7473">
      <w:pPr>
        <w:spacing w:after="0" w:line="360" w:lineRule="auto"/>
        <w:jc w:val="both"/>
        <w:rPr>
          <w:rFonts w:ascii="Sylfaen" w:hAnsi="Sylfaen" w:cs="Sylfaen"/>
          <w:b/>
          <w:bCs/>
          <w:color w:val="000000"/>
          <w:sz w:val="26"/>
          <w:szCs w:val="26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 xml:space="preserve">Cel: 3. </w:t>
      </w:r>
      <w:r w:rsidRPr="002F6444">
        <w:rPr>
          <w:rFonts w:ascii="Sylfaen" w:hAnsi="Sylfaen" w:cs="Sylfaen"/>
          <w:b/>
          <w:bCs/>
          <w:color w:val="000000"/>
          <w:sz w:val="26"/>
          <w:szCs w:val="26"/>
        </w:rPr>
        <w:t>Podniesienie kompetencji służb i przedstawicieli podmiotów realizujących Gminny Program Przeciwdziałania Narkomanii.</w:t>
      </w:r>
    </w:p>
    <w:p w14:paraId="6BC2888B" w14:textId="77777777" w:rsidR="003E7473" w:rsidRPr="002F6444" w:rsidRDefault="003E7473" w:rsidP="003E7473">
      <w:pPr>
        <w:spacing w:after="0" w:line="360" w:lineRule="auto"/>
        <w:jc w:val="both"/>
        <w:rPr>
          <w:rFonts w:ascii="Sylfaen" w:hAnsi="Sylfaen" w:cs="Sylfaen"/>
          <w:b/>
          <w:bCs/>
          <w:color w:val="00000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798"/>
        <w:gridCol w:w="1401"/>
        <w:gridCol w:w="2144"/>
      </w:tblGrid>
      <w:tr w:rsidR="003E7473" w:rsidRPr="002F6444" w14:paraId="493907C1" w14:textId="77777777" w:rsidTr="003E7473">
        <w:trPr>
          <w:jc w:val="center"/>
        </w:trPr>
        <w:tc>
          <w:tcPr>
            <w:tcW w:w="2672" w:type="dxa"/>
            <w:shd w:val="clear" w:color="auto" w:fill="F3F3F3"/>
          </w:tcPr>
          <w:p w14:paraId="20FD1BBB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Zadania</w:t>
            </w:r>
          </w:p>
        </w:tc>
        <w:tc>
          <w:tcPr>
            <w:tcW w:w="2798" w:type="dxa"/>
            <w:shd w:val="clear" w:color="auto" w:fill="F3F3F3"/>
          </w:tcPr>
          <w:p w14:paraId="291DA9A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Wskaźniki realizacji</w:t>
            </w:r>
          </w:p>
        </w:tc>
        <w:tc>
          <w:tcPr>
            <w:tcW w:w="1401" w:type="dxa"/>
            <w:shd w:val="clear" w:color="auto" w:fill="F3F3F3"/>
          </w:tcPr>
          <w:p w14:paraId="72033C65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Czas realizacji</w:t>
            </w:r>
          </w:p>
        </w:tc>
        <w:tc>
          <w:tcPr>
            <w:tcW w:w="2144" w:type="dxa"/>
            <w:shd w:val="clear" w:color="auto" w:fill="F3F3F3"/>
          </w:tcPr>
          <w:p w14:paraId="0130D3C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pl-PL"/>
              </w:rPr>
              <w:t>Realizator</w:t>
            </w:r>
          </w:p>
        </w:tc>
      </w:tr>
      <w:tr w:rsidR="003E7473" w:rsidRPr="002F6444" w14:paraId="4ABEAA5F" w14:textId="77777777" w:rsidTr="003E7473">
        <w:trPr>
          <w:jc w:val="center"/>
        </w:trPr>
        <w:tc>
          <w:tcPr>
            <w:tcW w:w="2672" w:type="dxa"/>
          </w:tcPr>
          <w:p w14:paraId="2BEB532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  <w:p w14:paraId="7DE0DA06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Zorganizowanie szkolenia osób realizujących Gminny Program Przeciwdziałania Narkomanii</w:t>
            </w:r>
          </w:p>
          <w:p w14:paraId="36190B7F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98" w:type="dxa"/>
          </w:tcPr>
          <w:p w14:paraId="79DACF97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  <w:p w14:paraId="5A5AC67F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Liczba przeprowadzonych szkoleń </w:t>
            </w:r>
          </w:p>
          <w:p w14:paraId="677DCCAD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  <w:p w14:paraId="6022012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 xml:space="preserve">Liczba osób uczestniczących </w:t>
            </w:r>
          </w:p>
          <w:p w14:paraId="139436FA" w14:textId="77777777" w:rsidR="00B36D94" w:rsidRPr="002F6444" w:rsidRDefault="00B36D94" w:rsidP="00B36D9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</w:tcPr>
          <w:p w14:paraId="380DD29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8"/>
                <w:szCs w:val="8"/>
                <w:lang w:eastAsia="pl-PL"/>
              </w:rPr>
            </w:pPr>
          </w:p>
          <w:p w14:paraId="0553AB91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 w:rsidR="00B36D94"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4" w:type="dxa"/>
          </w:tcPr>
          <w:p w14:paraId="75E99790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  <w:p w14:paraId="1D6870DE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</w:tc>
      </w:tr>
      <w:tr w:rsidR="003E7473" w:rsidRPr="002F6444" w14:paraId="17DC3ED0" w14:textId="77777777" w:rsidTr="003E7473">
        <w:trPr>
          <w:jc w:val="center"/>
        </w:trPr>
        <w:tc>
          <w:tcPr>
            <w:tcW w:w="2672" w:type="dxa"/>
          </w:tcPr>
          <w:p w14:paraId="0F9AE16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0"/>
                <w:szCs w:val="10"/>
                <w:lang w:eastAsia="pl-PL"/>
              </w:rPr>
            </w:pPr>
          </w:p>
          <w:p w14:paraId="43C696B8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Przekazanie materiałów i ulotek informacyjnych z zakresu narkomanii do wszystkich szkół podstawowych oraz do Posterunku Policji                 w Wadowicach Górnych</w:t>
            </w:r>
          </w:p>
        </w:tc>
        <w:tc>
          <w:tcPr>
            <w:tcW w:w="2798" w:type="dxa"/>
          </w:tcPr>
          <w:p w14:paraId="3490EA4F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  <w:p w14:paraId="3679ADE5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pl-PL"/>
              </w:rPr>
              <w:t>Liczba przekazanych materiałów i ulotek</w:t>
            </w:r>
          </w:p>
        </w:tc>
        <w:tc>
          <w:tcPr>
            <w:tcW w:w="1401" w:type="dxa"/>
          </w:tcPr>
          <w:p w14:paraId="7510F1D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8"/>
                <w:szCs w:val="8"/>
                <w:lang w:eastAsia="pl-PL"/>
              </w:rPr>
            </w:pPr>
          </w:p>
          <w:p w14:paraId="2619F802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202</w:t>
            </w:r>
            <w:r w:rsidR="002F6444"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4" w:type="dxa"/>
          </w:tcPr>
          <w:p w14:paraId="4D4C1BC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8"/>
                <w:szCs w:val="8"/>
                <w:lang w:eastAsia="pl-PL"/>
              </w:rPr>
            </w:pPr>
          </w:p>
          <w:p w14:paraId="7BD34E5A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GOPS</w:t>
            </w:r>
          </w:p>
          <w:p w14:paraId="7471CC73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CBD5E6C" w14:textId="77777777" w:rsidR="003E7473" w:rsidRPr="002F6444" w:rsidRDefault="003E7473" w:rsidP="003E74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644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eastAsia="pl-PL"/>
              </w:rPr>
              <w:t>GKRPA</w:t>
            </w:r>
          </w:p>
        </w:tc>
      </w:tr>
    </w:tbl>
    <w:p w14:paraId="7762626A" w14:textId="77777777" w:rsidR="002F6444" w:rsidRPr="002F6444" w:rsidRDefault="002F6444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3783C9A1" w14:textId="77777777" w:rsidR="00D92274" w:rsidRDefault="00D92274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</w:p>
    <w:p w14:paraId="55DAED91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lastRenderedPageBreak/>
        <w:t>3.6 Przewidywane efekty wynikające z realizacji programu</w:t>
      </w:r>
    </w:p>
    <w:p w14:paraId="4AD8C9D6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16"/>
          <w:szCs w:val="16"/>
          <w:lang w:eastAsia="pl-PL"/>
        </w:rPr>
      </w:pPr>
    </w:p>
    <w:p w14:paraId="79C401BD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Zakłada się, że realizacja Programu przyczyni się do:</w:t>
      </w:r>
    </w:p>
    <w:p w14:paraId="6F83982F" w14:textId="77777777" w:rsidR="003E7473" w:rsidRPr="002F6444" w:rsidRDefault="003E7473" w:rsidP="003E7473">
      <w:pPr>
        <w:spacing w:after="0" w:line="240" w:lineRule="auto"/>
        <w:rPr>
          <w:rFonts w:ascii="Sylfaen" w:eastAsia="Times New Roman" w:hAnsi="Sylfaen" w:cs="Sylfaen"/>
          <w:color w:val="000000"/>
          <w:sz w:val="10"/>
          <w:szCs w:val="10"/>
          <w:lang w:eastAsia="pl-PL"/>
        </w:rPr>
      </w:pPr>
    </w:p>
    <w:p w14:paraId="26722BE7" w14:textId="3A057297" w:rsidR="003E7473" w:rsidRPr="002F6444" w:rsidRDefault="003E7473" w:rsidP="003E747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zwiększenia wiedzy społeczności lokalnej wobec zjawiska </w:t>
      </w:r>
      <w:r w:rsidR="00BD7AE7"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narkomanii</w:t>
      </w:r>
    </w:p>
    <w:p w14:paraId="050AF4E5" w14:textId="77777777" w:rsidR="003E7473" w:rsidRPr="002F6444" w:rsidRDefault="003E7473" w:rsidP="003E747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zwiększenia dostępności wsparcia dla osób uzależnionych od substancji</w:t>
      </w:r>
    </w:p>
    <w:p w14:paraId="10619C9B" w14:textId="77777777" w:rsidR="003E7473" w:rsidRPr="002F6444" w:rsidRDefault="003E7473" w:rsidP="003E7473">
      <w:pPr>
        <w:spacing w:after="0" w:line="360" w:lineRule="auto"/>
        <w:ind w:left="714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psychoaktywnych i ich rodzin</w:t>
      </w:r>
    </w:p>
    <w:p w14:paraId="0BC1AE9E" w14:textId="77777777" w:rsidR="003E7473" w:rsidRPr="002F6444" w:rsidRDefault="003E7473" w:rsidP="003E747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zmiany postaw społecznych wobec zjawiska narkomanii</w:t>
      </w:r>
    </w:p>
    <w:p w14:paraId="2054A1BE" w14:textId="77777777" w:rsidR="003E7473" w:rsidRPr="002F6444" w:rsidRDefault="003E7473" w:rsidP="003E747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podwyższenia kompetencji osób zaangażowanych w realizację Gminnego Programu Przeciwdziałania Narkomanii</w:t>
      </w:r>
    </w:p>
    <w:p w14:paraId="69CDAE4B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8"/>
          <w:szCs w:val="8"/>
          <w:lang w:eastAsia="pl-PL"/>
        </w:rPr>
      </w:pPr>
    </w:p>
    <w:p w14:paraId="12A45CE6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 xml:space="preserve">3.7 Monitorowanie </w:t>
      </w:r>
    </w:p>
    <w:p w14:paraId="468C9B60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1B319814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58A407D0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Program będzie monitorowany w celu sprawdzenia czy działania ujęte w programie są realizowane i czy są wykonywane zgodnie z ustalonymi terminami. </w:t>
      </w:r>
    </w:p>
    <w:p w14:paraId="27CC9A85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6F509FA1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Monitorowanie programu będzie prowadzone przez Gminny Ośrodek Pomocy Społecznej  </w:t>
      </w:r>
      <w:r w:rsidR="00AC557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w Wadowicach Górnych na podstawie informacji uzyskanych od realizatorów programu. </w:t>
      </w:r>
    </w:p>
    <w:p w14:paraId="0308CFFD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4"/>
          <w:szCs w:val="4"/>
          <w:lang w:eastAsia="pl-PL"/>
        </w:rPr>
      </w:pPr>
    </w:p>
    <w:p w14:paraId="041FD0FD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10"/>
          <w:szCs w:val="10"/>
          <w:lang w:eastAsia="pl-PL"/>
        </w:rPr>
      </w:pPr>
    </w:p>
    <w:p w14:paraId="53A1369B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 xml:space="preserve">3.8 Źródła finansowania </w:t>
      </w:r>
    </w:p>
    <w:p w14:paraId="6AB8A7B9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8"/>
          <w:szCs w:val="8"/>
          <w:lang w:eastAsia="pl-PL"/>
        </w:rPr>
      </w:pPr>
    </w:p>
    <w:p w14:paraId="49074371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Finansowanie realizacji zadań Programu będzie dokonywane z budżetu gminy ze środków uzyskanych z rocznych opłat za korzystanie z zezwoleń na sprzedaż napojów alkoholowych wnoszonych przez prowadzące sprzedaż podmioty gospodarcze.</w:t>
      </w:r>
    </w:p>
    <w:p w14:paraId="36B31AB8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"/>
          <w:szCs w:val="2"/>
          <w:lang w:eastAsia="pl-PL"/>
        </w:rPr>
      </w:pPr>
    </w:p>
    <w:p w14:paraId="1014E86D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12"/>
          <w:szCs w:val="12"/>
          <w:lang w:eastAsia="pl-PL"/>
        </w:rPr>
      </w:pPr>
    </w:p>
    <w:p w14:paraId="0D256070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</w:pPr>
      <w:r w:rsidRPr="002F6444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pl-PL"/>
        </w:rPr>
        <w:t xml:space="preserve">3.9 Sprawozdawczość </w:t>
      </w:r>
    </w:p>
    <w:p w14:paraId="6DF15D0F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5F8C0760" w14:textId="77777777" w:rsidR="003E7473" w:rsidRPr="002F6444" w:rsidRDefault="003E7473" w:rsidP="003E7473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6"/>
          <w:szCs w:val="6"/>
          <w:lang w:eastAsia="pl-PL"/>
        </w:rPr>
      </w:pPr>
    </w:p>
    <w:p w14:paraId="1A03E2B1" w14:textId="76F129BB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Sprawozdania z realizacji Programu podmioty będą składać do 31 stycznia </w:t>
      </w:r>
      <w:r w:rsidR="002F6444"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2022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r. </w:t>
      </w:r>
      <w:r w:rsidR="00BD7AE7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 xml:space="preserve">                           </w:t>
      </w:r>
      <w:r w:rsidRPr="002F6444">
        <w:rPr>
          <w:rFonts w:ascii="Sylfaen" w:eastAsia="Times New Roman" w:hAnsi="Sylfaen" w:cs="Sylfaen"/>
          <w:color w:val="000000"/>
          <w:sz w:val="24"/>
          <w:szCs w:val="24"/>
          <w:lang w:eastAsia="pl-PL"/>
        </w:rPr>
        <w:t>do Gminnego Ośrodka Pomocy Społecznej.</w:t>
      </w:r>
    </w:p>
    <w:p w14:paraId="221C5A99" w14:textId="77777777" w:rsidR="003E7473" w:rsidRPr="002F6444" w:rsidRDefault="003E7473" w:rsidP="003E7473">
      <w:pPr>
        <w:spacing w:after="0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eastAsia="pl-PL"/>
        </w:rPr>
      </w:pPr>
    </w:p>
    <w:p w14:paraId="34CC5F32" w14:textId="77777777" w:rsidR="003E7473" w:rsidRPr="002F6444" w:rsidRDefault="003E7473" w:rsidP="003E7473">
      <w:pPr>
        <w:tabs>
          <w:tab w:val="left" w:pos="2805"/>
        </w:tabs>
        <w:spacing w:after="0" w:line="360" w:lineRule="auto"/>
        <w:jc w:val="both"/>
        <w:rPr>
          <w:rFonts w:ascii="Sylfaen" w:eastAsia="Times New Roman" w:hAnsi="Sylfaen" w:cs="Sylfaen"/>
          <w:b/>
          <w:bCs/>
          <w:color w:val="000000"/>
          <w:sz w:val="16"/>
          <w:szCs w:val="16"/>
          <w:lang w:eastAsia="pl-PL"/>
        </w:rPr>
      </w:pPr>
    </w:p>
    <w:p w14:paraId="1F6CE32C" w14:textId="77777777" w:rsidR="003E7473" w:rsidRPr="002F6444" w:rsidRDefault="003E7473" w:rsidP="003E7473">
      <w:pPr>
        <w:rPr>
          <w:rFonts w:ascii="Sylfaen" w:hAnsi="Sylfaen"/>
          <w:color w:val="000000"/>
        </w:rPr>
      </w:pPr>
    </w:p>
    <w:p w14:paraId="2F53D8F1" w14:textId="77777777" w:rsidR="007B7607" w:rsidRPr="002F6444" w:rsidRDefault="007B7607" w:rsidP="003E7473">
      <w:pPr>
        <w:tabs>
          <w:tab w:val="left" w:pos="1875"/>
        </w:tabs>
        <w:rPr>
          <w:rFonts w:ascii="Sylfaen" w:hAnsi="Sylfaen"/>
          <w:color w:val="000000"/>
        </w:rPr>
      </w:pPr>
    </w:p>
    <w:sectPr w:rsidR="007B7607" w:rsidRPr="002F6444" w:rsidSect="00F5289E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0221" w14:textId="77777777" w:rsidR="002538C7" w:rsidRDefault="002538C7" w:rsidP="006C183B">
      <w:pPr>
        <w:spacing w:after="0" w:line="240" w:lineRule="auto"/>
      </w:pPr>
      <w:r>
        <w:separator/>
      </w:r>
    </w:p>
  </w:endnote>
  <w:endnote w:type="continuationSeparator" w:id="0">
    <w:p w14:paraId="1F716653" w14:textId="77777777" w:rsidR="002538C7" w:rsidRDefault="002538C7" w:rsidP="006C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755"/>
      <w:docPartObj>
        <w:docPartGallery w:val="Page Numbers (Bottom of Page)"/>
        <w:docPartUnique/>
      </w:docPartObj>
    </w:sdtPr>
    <w:sdtEndPr/>
    <w:sdtContent>
      <w:p w14:paraId="6875C24B" w14:textId="77777777" w:rsidR="008E6E59" w:rsidRDefault="008E6E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B9F7A" w14:textId="77777777" w:rsidR="008E6E59" w:rsidRDefault="008E6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92AB" w14:textId="77777777" w:rsidR="002538C7" w:rsidRDefault="002538C7" w:rsidP="006C183B">
      <w:pPr>
        <w:spacing w:after="0" w:line="240" w:lineRule="auto"/>
      </w:pPr>
      <w:r>
        <w:separator/>
      </w:r>
    </w:p>
  </w:footnote>
  <w:footnote w:type="continuationSeparator" w:id="0">
    <w:p w14:paraId="172A9A04" w14:textId="77777777" w:rsidR="002538C7" w:rsidRDefault="002538C7" w:rsidP="006C183B">
      <w:pPr>
        <w:spacing w:after="0" w:line="240" w:lineRule="auto"/>
      </w:pPr>
      <w:r>
        <w:continuationSeparator/>
      </w:r>
    </w:p>
  </w:footnote>
  <w:footnote w:id="1">
    <w:p w14:paraId="213E67F7" w14:textId="77777777" w:rsidR="008E6E59" w:rsidRDefault="008E6E59" w:rsidP="006C183B">
      <w:pPr>
        <w:pStyle w:val="Tekstprzypisudolnego"/>
        <w:spacing w:before="0"/>
        <w:contextualSpacing/>
      </w:pPr>
      <w:r>
        <w:rPr>
          <w:rStyle w:val="Odwoanieprzypisudolnego"/>
        </w:rPr>
        <w:footnoteRef/>
      </w:r>
      <w:r>
        <w:t xml:space="preserve"> World Health Organization, (2004), </w:t>
      </w:r>
      <w:r>
        <w:rPr>
          <w:i/>
          <w:iCs/>
        </w:rPr>
        <w:t>Mental Health Policy, Plans and Programs</w:t>
      </w:r>
      <w:r>
        <w:t>, Geneva.</w:t>
      </w:r>
    </w:p>
  </w:footnote>
  <w:footnote w:id="2">
    <w:p w14:paraId="72272281" w14:textId="77777777" w:rsidR="008E6E59" w:rsidRDefault="008E6E59" w:rsidP="006C183B">
      <w:pPr>
        <w:pStyle w:val="Tekstprzypisudolnego"/>
        <w:spacing w:before="0"/>
        <w:contextualSpacing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Szymańska, J. (2012) </w:t>
      </w:r>
      <w:r>
        <w:rPr>
          <w:i/>
          <w:iCs/>
          <w:lang w:val="pl-PL"/>
        </w:rPr>
        <w:t xml:space="preserve">Ochrona zdrowia psychicznego dzieci i młodzieży w szkole, </w:t>
      </w:r>
      <w:r>
        <w:rPr>
          <w:lang w:val="pl-PL"/>
        </w:rPr>
        <w:t>ORE Warszawa</w:t>
      </w:r>
    </w:p>
  </w:footnote>
  <w:footnote w:id="3">
    <w:p w14:paraId="62639C68" w14:textId="77777777" w:rsidR="008E6E59" w:rsidRDefault="008E6E59" w:rsidP="006C183B">
      <w:pPr>
        <w:pStyle w:val="Tekstprzypisudolnego"/>
        <w:spacing w:before="0"/>
        <w:contextualSpacing/>
        <w:rPr>
          <w:i/>
          <w:iCs/>
        </w:rPr>
      </w:pPr>
      <w:r>
        <w:rPr>
          <w:rStyle w:val="Odwoanieprzypisudolnego"/>
        </w:rPr>
        <w:footnoteRef/>
      </w:r>
      <w:r>
        <w:t xml:space="preserve"> Monograph, (2000) Commonwealth Department of Health and Aged Care 2000. </w:t>
      </w:r>
      <w:r>
        <w:rPr>
          <w:i/>
          <w:iCs/>
        </w:rPr>
        <w:t>Promotion, Prevention and Early Intervention for Mental Health</w:t>
      </w:r>
      <w:r>
        <w:t xml:space="preserve">. Mental Health and Special Programs Branch, Canberra </w:t>
      </w:r>
    </w:p>
  </w:footnote>
  <w:footnote w:id="4">
    <w:p w14:paraId="22743134" w14:textId="5ADCA640" w:rsidR="008E6E59" w:rsidRPr="006F2855" w:rsidRDefault="008E6E59" w:rsidP="006C18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Słownik terminów według Państwowej Agencji Rozwiązywania Problemów Alkoholowych. Źródło: </w:t>
      </w:r>
      <w:r w:rsidRPr="00BD7AE7">
        <w:rPr>
          <w:lang w:val="pl-PL"/>
        </w:rPr>
        <w:t>http://www.parpa.pl/download/slownik_terminow.pdf</w:t>
      </w:r>
      <w:r>
        <w:rPr>
          <w:lang w:val="pl-PL"/>
        </w:rPr>
        <w:t xml:space="preserve"> (dostęp: 26.11.2018).</w:t>
      </w:r>
    </w:p>
  </w:footnote>
  <w:footnote w:id="5">
    <w:p w14:paraId="5E904F30" w14:textId="77777777" w:rsidR="008E6E59" w:rsidRDefault="008E6E59" w:rsidP="006C183B">
      <w:pPr>
        <w:pStyle w:val="Tekstprzypisudolnego"/>
        <w:spacing w:before="0"/>
        <w:contextualSpacing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Rządowy Program na lata 2014-2016, </w:t>
      </w:r>
      <w:r>
        <w:rPr>
          <w:i/>
          <w:lang w:val="pl-PL"/>
        </w:rPr>
        <w:t>Bezpieczna i przyjazna szkoła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C39"/>
    <w:multiLevelType w:val="multilevel"/>
    <w:tmpl w:val="E08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A561A"/>
    <w:multiLevelType w:val="hybridMultilevel"/>
    <w:tmpl w:val="C9B8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EB2"/>
    <w:multiLevelType w:val="multilevel"/>
    <w:tmpl w:val="0B2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D4D6E"/>
    <w:multiLevelType w:val="multilevel"/>
    <w:tmpl w:val="7EF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E5FAB"/>
    <w:multiLevelType w:val="multilevel"/>
    <w:tmpl w:val="BC6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970F08"/>
    <w:multiLevelType w:val="multilevel"/>
    <w:tmpl w:val="BD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77022"/>
    <w:multiLevelType w:val="hybridMultilevel"/>
    <w:tmpl w:val="4AA4D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B349DE"/>
    <w:multiLevelType w:val="multilevel"/>
    <w:tmpl w:val="4122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A3DC4"/>
    <w:multiLevelType w:val="multilevel"/>
    <w:tmpl w:val="6BB2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2B6F71"/>
    <w:multiLevelType w:val="hybridMultilevel"/>
    <w:tmpl w:val="C04462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B083E"/>
    <w:multiLevelType w:val="hybridMultilevel"/>
    <w:tmpl w:val="AB0A3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EB4527"/>
    <w:multiLevelType w:val="multilevel"/>
    <w:tmpl w:val="354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30668"/>
    <w:multiLevelType w:val="hybridMultilevel"/>
    <w:tmpl w:val="2878DDCA"/>
    <w:lvl w:ilvl="0" w:tplc="A3CE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22DF6"/>
    <w:multiLevelType w:val="multilevel"/>
    <w:tmpl w:val="EC6E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5D19EA"/>
    <w:multiLevelType w:val="hybridMultilevel"/>
    <w:tmpl w:val="D6C0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F4225"/>
    <w:multiLevelType w:val="multilevel"/>
    <w:tmpl w:val="8526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D24A6B"/>
    <w:multiLevelType w:val="multilevel"/>
    <w:tmpl w:val="7992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81635C"/>
    <w:multiLevelType w:val="multilevel"/>
    <w:tmpl w:val="DA244E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DE67BBB"/>
    <w:multiLevelType w:val="hybridMultilevel"/>
    <w:tmpl w:val="B5564A6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FD379CD"/>
    <w:multiLevelType w:val="multilevel"/>
    <w:tmpl w:val="085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37EE1"/>
    <w:multiLevelType w:val="hybridMultilevel"/>
    <w:tmpl w:val="2B0A73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08775E"/>
    <w:multiLevelType w:val="hybridMultilevel"/>
    <w:tmpl w:val="62AA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6"/>
  </w:num>
  <w:num w:numId="5">
    <w:abstractNumId w:val="11"/>
  </w:num>
  <w:num w:numId="6">
    <w:abstractNumId w:val="18"/>
  </w:num>
  <w:num w:numId="7">
    <w:abstractNumId w:val="5"/>
  </w:num>
  <w:num w:numId="8">
    <w:abstractNumId w:val="7"/>
  </w:num>
  <w:num w:numId="9">
    <w:abstractNumId w:val="19"/>
  </w:num>
  <w:num w:numId="10">
    <w:abstractNumId w:val="1"/>
  </w:num>
  <w:num w:numId="11">
    <w:abstractNumId w:val="21"/>
  </w:num>
  <w:num w:numId="12">
    <w:abstractNumId w:val="12"/>
  </w:num>
  <w:num w:numId="13">
    <w:abstractNumId w:val="8"/>
  </w:num>
  <w:num w:numId="14">
    <w:abstractNumId w:val="2"/>
  </w:num>
  <w:num w:numId="15">
    <w:abstractNumId w:val="13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73"/>
    <w:rsid w:val="00043EDF"/>
    <w:rsid w:val="00052F60"/>
    <w:rsid w:val="002538C7"/>
    <w:rsid w:val="002610F9"/>
    <w:rsid w:val="002B0716"/>
    <w:rsid w:val="002F6444"/>
    <w:rsid w:val="003E7473"/>
    <w:rsid w:val="004A35F5"/>
    <w:rsid w:val="004B7917"/>
    <w:rsid w:val="005008F9"/>
    <w:rsid w:val="00530490"/>
    <w:rsid w:val="006C183B"/>
    <w:rsid w:val="007B7607"/>
    <w:rsid w:val="008D5B9D"/>
    <w:rsid w:val="008E6E59"/>
    <w:rsid w:val="009971E3"/>
    <w:rsid w:val="00A46BFB"/>
    <w:rsid w:val="00AC5574"/>
    <w:rsid w:val="00B36D94"/>
    <w:rsid w:val="00B84378"/>
    <w:rsid w:val="00BD7AE7"/>
    <w:rsid w:val="00C6315E"/>
    <w:rsid w:val="00CC0D4F"/>
    <w:rsid w:val="00D92274"/>
    <w:rsid w:val="00E211B4"/>
    <w:rsid w:val="00EA47DF"/>
    <w:rsid w:val="00EB59A2"/>
    <w:rsid w:val="00ED040A"/>
    <w:rsid w:val="00EE59E7"/>
    <w:rsid w:val="00F37831"/>
    <w:rsid w:val="00F5289E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78EB"/>
  <w15:docId w15:val="{E1A0C936-3275-4F07-A6EB-9A65A023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73"/>
    <w:pPr>
      <w:spacing w:after="160" w:line="259" w:lineRule="auto"/>
    </w:pPr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644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73"/>
    <w:rPr>
      <w:rFonts w:ascii="Tahoma" w:hAnsi="Tahoma" w:cs="Tahoma"/>
      <w:sz w:val="16"/>
      <w:szCs w:val="16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73"/>
    <w:rPr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473"/>
    <w:pPr>
      <w:spacing w:before="120" w:after="200" w:line="360" w:lineRule="auto"/>
      <w:ind w:firstLine="360"/>
      <w:jc w:val="both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473"/>
    <w:rPr>
      <w:rFonts w:asciiTheme="majorHAnsi" w:eastAsiaTheme="majorEastAsia" w:hAnsiTheme="majorHAnsi" w:cstheme="majorBidi"/>
      <w:lang w:val="pl-PL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6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83B"/>
    <w:pPr>
      <w:spacing w:before="120"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83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83B"/>
    <w:rPr>
      <w:vertAlign w:val="superscript"/>
    </w:rPr>
  </w:style>
  <w:style w:type="paragraph" w:styleId="Lista">
    <w:name w:val="List"/>
    <w:basedOn w:val="Normalny"/>
    <w:uiPriority w:val="99"/>
    <w:unhideWhenUsed/>
    <w:rsid w:val="006C183B"/>
    <w:pPr>
      <w:spacing w:before="120" w:after="120" w:line="360" w:lineRule="auto"/>
      <w:ind w:left="283" w:hanging="283"/>
      <w:contextualSpacing/>
      <w:jc w:val="both"/>
    </w:pPr>
    <w:rPr>
      <w:rFonts w:asciiTheme="majorHAnsi" w:eastAsiaTheme="majorEastAsia" w:hAnsiTheme="majorHAnsi" w:cstheme="majorBidi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C183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5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89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9E"/>
    <w:rPr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43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4378"/>
    <w:rPr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pl-PL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Ile zna Pan/Pani osób (osobiście lub „ze słyszenia”), </a:t>
            </a:r>
            <a:br>
              <a:rPr lang="pl-PL" sz="1400"/>
            </a:br>
            <a:r>
              <a:rPr lang="pl-PL" sz="1400"/>
              <a:t>które przyjmują substancje odurzające </a:t>
            </a:r>
            <a:br>
              <a:rPr lang="pl-PL" sz="1400"/>
            </a:br>
            <a:r>
              <a:rPr lang="pl-PL" sz="1400"/>
              <a:t>(narkotyki lub dopalacze)?</a:t>
            </a:r>
          </a:p>
        </c:rich>
      </c:tx>
      <c:layout>
        <c:manualLayout>
          <c:xMode val="edge"/>
          <c:yMode val="edge"/>
          <c:x val="0.26485155402462318"/>
          <c:y val="4.232804232804233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x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nie znam nikogo</c:v>
                </c:pt>
                <c:pt idx="1">
                  <c:v>jedną osobę</c:v>
                </c:pt>
                <c:pt idx="2">
                  <c:v>2 - 5 osób</c:v>
                </c:pt>
                <c:pt idx="3">
                  <c:v>6 - 10 osób</c:v>
                </c:pt>
                <c:pt idx="4">
                  <c:v>ponad 10 osób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0.99</c:v>
                </c:pt>
                <c:pt idx="1">
                  <c:v>0</c:v>
                </c:pt>
                <c:pt idx="2">
                  <c:v>1.0000000000000007E-2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48-43FC-8E56-D514AF9451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8130808"/>
        <c:axId val="302571216"/>
      </c:barChart>
      <c:catAx>
        <c:axId val="308130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2571216"/>
        <c:crosses val="autoZero"/>
        <c:auto val="1"/>
        <c:lblAlgn val="ctr"/>
        <c:lblOffset val="100"/>
        <c:noMultiLvlLbl val="0"/>
      </c:catAx>
      <c:valAx>
        <c:axId val="30257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8130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Jakie substancje odurzające są najczęściej </a:t>
            </a:r>
          </a:p>
          <a:p>
            <a:pPr>
              <a:defRPr lang="pl-PL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przyjmowane przez osoby, które znasz? </a:t>
            </a:r>
            <a:br>
              <a:rPr lang="pl-PL" sz="1400"/>
            </a:br>
            <a:r>
              <a:rPr lang="pl-PL" sz="1200"/>
              <a:t>(pytanie wielokrotnego wyboru)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11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Marihuana, haszysz</c:v>
                </c:pt>
                <c:pt idx="1">
                  <c:v>Amfetamina</c:v>
                </c:pt>
                <c:pt idx="2">
                  <c:v>LSD</c:v>
                </c:pt>
                <c:pt idx="3">
                  <c:v>Ekstazy</c:v>
                </c:pt>
                <c:pt idx="4">
                  <c:v>Heroina</c:v>
                </c:pt>
                <c:pt idx="5">
                  <c:v>Dopalacze</c:v>
                </c:pt>
                <c:pt idx="6">
                  <c:v>Leki używane w celu odurzenia</c:v>
                </c:pt>
                <c:pt idx="7">
                  <c:v>Inne</c:v>
                </c:pt>
                <c:pt idx="8">
                  <c:v>Nie wiem, jakie substancje przyjmują te osoby</c:v>
                </c:pt>
                <c:pt idx="9">
                  <c:v>Nie słyszałam o osobach, które przyjmowałyby substancje odurzające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1.0000000000000005E-2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0C-47B1-A24E-29FC5B569BC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pl-PL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Arkusz1!$A$2:$A$11</c:f>
              <c:strCache>
                <c:ptCount val="10"/>
                <c:pt idx="0">
                  <c:v>Marihuana, haszysz</c:v>
                </c:pt>
                <c:pt idx="1">
                  <c:v>Amfetamina</c:v>
                </c:pt>
                <c:pt idx="2">
                  <c:v>LSD</c:v>
                </c:pt>
                <c:pt idx="3">
                  <c:v>Ekstazy</c:v>
                </c:pt>
                <c:pt idx="4">
                  <c:v>Heroina</c:v>
                </c:pt>
                <c:pt idx="5">
                  <c:v>Dopalacze</c:v>
                </c:pt>
                <c:pt idx="6">
                  <c:v>Leki używane w celu odurzenia</c:v>
                </c:pt>
                <c:pt idx="7">
                  <c:v>Inne</c:v>
                </c:pt>
                <c:pt idx="8">
                  <c:v>Nie wiem, jakie substancje przyjmują te osoby</c:v>
                </c:pt>
                <c:pt idx="9">
                  <c:v>Nie słyszałam o osobach, które przyjmowałyby substancje odurzające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A1-C540-87AB-7EA382EB03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2574744"/>
        <c:axId val="302571608"/>
      </c:barChart>
      <c:catAx>
        <c:axId val="3025747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2571608"/>
        <c:crosses val="autoZero"/>
        <c:auto val="1"/>
        <c:lblAlgn val="ctr"/>
        <c:lblOffset val="100"/>
        <c:noMultiLvlLbl val="0"/>
      </c:catAx>
      <c:valAx>
        <c:axId val="302571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2574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pl-PL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Czy wie Pan/Pani gdzie można kupić narkotyki lub dopalacze?</a:t>
            </a:r>
            <a:endParaRPr lang="en-US" sz="1400"/>
          </a:p>
        </c:rich>
      </c:tx>
      <c:layout>
        <c:manualLayout>
          <c:xMode val="edge"/>
          <c:yMode val="edge"/>
          <c:x val="0.29166850157134588"/>
          <c:y val="2.479851208927476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266173395762549E-2"/>
          <c:y val="0.1991320520768754"/>
          <c:w val="0.9043120563246001"/>
          <c:h val="0.7049875275200026"/>
        </c:manualLayout>
      </c:layout>
      <c:pieChart>
        <c:varyColors val="1"/>
        <c:ser>
          <c:idx val="0"/>
          <c:order val="0"/>
          <c:tx>
            <c:strRef>
              <c:f>Arkusz1!$A$2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46-4C93-A7BD-67BFE32AFBF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46-4C93-A7BD-67BFE32AFB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12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Arkusz1!$B$1:$C$1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Arkusz1!$B$2:$C$2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DB-492C-8294-77A56AFDC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l-PL"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300"/>
              <a:t>Czy w Pana/Pani otoczeniu są osoby (znane osobiście lub „ze słyszenia”)</a:t>
            </a:r>
            <a:r>
              <a:rPr lang="pl-PL" sz="1300" baseline="0"/>
              <a:t> uzależnione od leków?</a:t>
            </a:r>
            <a:endParaRPr lang="en-US" sz="13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 jestem pewny/a, ale mam podejrzenia, że tak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0.05</c:v>
                </c:pt>
                <c:pt idx="1">
                  <c:v>0.38000000000000062</c:v>
                </c:pt>
                <c:pt idx="2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9B-7C49-AA4D-11765EED40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2573960"/>
        <c:axId val="302572392"/>
      </c:barChart>
      <c:catAx>
        <c:axId val="30257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2572392"/>
        <c:crosses val="autoZero"/>
        <c:auto val="1"/>
        <c:lblAlgn val="ctr"/>
        <c:lblOffset val="100"/>
        <c:noMultiLvlLbl val="0"/>
      </c:catAx>
      <c:valAx>
        <c:axId val="30257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2573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 b="1"/>
              <a:t>Czy kiedykolwiek próbowałeś narkotyków lub dopalaczy?</a:t>
            </a:r>
            <a:endParaRPr lang="en-US" sz="1400" b="1"/>
          </a:p>
        </c:rich>
      </c:tx>
      <c:layout>
        <c:manualLayout>
          <c:xMode val="edge"/>
          <c:yMode val="edge"/>
          <c:x val="0.11884958824591371"/>
          <c:y val="4.592425946756646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655532245320766E-2"/>
          <c:y val="0.19182829066459789"/>
          <c:w val="0.89396961192999669"/>
          <c:h val="0.61018266820603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3121387283236996E-3"/>
                  <c:y val="-2.3479212056013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140-8446-91C0-06C1E4CDC0B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21387283236146E-3"/>
                  <c:y val="-1.2471862371968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140-8446-91C0-06C1E4CDC0B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SP 4-6</c:v>
                </c:pt>
                <c:pt idx="1">
                  <c:v>SP 7-8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40-8446-91C0-06C1E4CDC0B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Tak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SP 4-6</c:v>
                </c:pt>
                <c:pt idx="1">
                  <c:v>SP 7-8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40-8446-91C0-06C1E4CDC0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2572784"/>
        <c:axId val="309571296"/>
        <c:axId val="0"/>
      </c:bar3DChart>
      <c:catAx>
        <c:axId val="302572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9571296"/>
        <c:crosses val="autoZero"/>
        <c:auto val="1"/>
        <c:lblAlgn val="ctr"/>
        <c:lblOffset val="100"/>
        <c:noMultiLvlLbl val="0"/>
      </c:catAx>
      <c:valAx>
        <c:axId val="30957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257278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l-PL"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pl-PL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Czy wiesz, gdzie lub u kogo można kupić</a:t>
            </a:r>
          </a:p>
          <a:p>
            <a:pPr algn="r">
              <a:defRPr lang="pl-PL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400"/>
              <a:t>narkotyki lub dopalacze?</a:t>
            </a:r>
          </a:p>
        </c:rich>
      </c:tx>
      <c:layout>
        <c:manualLayout>
          <c:xMode val="edge"/>
          <c:yMode val="edge"/>
          <c:x val="0.20577554968258727"/>
          <c:y val="4.559973346984882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3068050749712027E-3"/>
                  <c:y val="-2.0639834881321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4FC-1D4C-A18B-90D6B365CE4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pl-PL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SP 4-6</c:v>
                </c:pt>
                <c:pt idx="1">
                  <c:v>SP 7-8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2.0000000000000011E-2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FC-1D4C-A18B-90D6B365CE4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pl-PL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SP 4-6</c:v>
                </c:pt>
                <c:pt idx="1">
                  <c:v>SP 7-8</c:v>
                </c:pt>
              </c:strCache>
            </c:strRef>
          </c:cat>
          <c:val>
            <c:numRef>
              <c:f>Arkusz1!$C$2:$C$3</c:f>
              <c:numCache>
                <c:formatCode>0%</c:formatCode>
                <c:ptCount val="2"/>
                <c:pt idx="0">
                  <c:v>0.98</c:v>
                </c:pt>
                <c:pt idx="1">
                  <c:v>0.95000000000000062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FC-1D4C-A18B-90D6B365CE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9576000"/>
        <c:axId val="309571688"/>
        <c:axId val="0"/>
      </c:bar3DChart>
      <c:catAx>
        <c:axId val="309576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9571688"/>
        <c:crosses val="autoZero"/>
        <c:auto val="1"/>
        <c:lblAlgn val="ctr"/>
        <c:lblOffset val="100"/>
        <c:noMultiLvlLbl val="0"/>
      </c:catAx>
      <c:valAx>
        <c:axId val="30957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957600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l-PL" sz="10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pl-PL" sz="1599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łatwo jest kupić narkotyki w Twoim</a:t>
            </a:r>
          </a:p>
          <a:p>
            <a:pPr>
              <a:defRPr lang="pl-PL" sz="1599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środowisku?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 4-6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łatwo</c:v>
                </c:pt>
                <c:pt idx="1">
                  <c:v>Raczej łatwo</c:v>
                </c:pt>
                <c:pt idx="2">
                  <c:v>Raczej trudno</c:v>
                </c:pt>
                <c:pt idx="3">
                  <c:v>Bardzo trudno</c:v>
                </c:pt>
                <c:pt idx="4">
                  <c:v>Nie wiem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</c:v>
                </c:pt>
                <c:pt idx="1">
                  <c:v>8.0000000000000043E-2</c:v>
                </c:pt>
                <c:pt idx="2">
                  <c:v>0.12000000000000002</c:v>
                </c:pt>
                <c:pt idx="3">
                  <c:v>0.12000000000000002</c:v>
                </c:pt>
                <c:pt idx="4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66-1241-82EB-2A8B09D4DA1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 7-8</c:v>
                </c:pt>
              </c:strCache>
            </c:strRef>
          </c:tx>
          <c:spPr>
            <a:gradFill>
              <a:gsLst>
                <a:gs pos="0">
                  <a:srgbClr val="9BBB59">
                    <a:lumMod val="75000"/>
                  </a:srgbClr>
                </a:gs>
                <a:gs pos="57000">
                  <a:srgbClr val="9BBB59">
                    <a:lumMod val="75000"/>
                  </a:srgbClr>
                </a:gs>
                <a:gs pos="100000">
                  <a:srgbClr val="92D050"/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pl-PL" sz="10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łatwo</c:v>
                </c:pt>
                <c:pt idx="1">
                  <c:v>Raczej łatwo</c:v>
                </c:pt>
                <c:pt idx="2">
                  <c:v>Raczej trudno</c:v>
                </c:pt>
                <c:pt idx="3">
                  <c:v>Bardzo trudno</c:v>
                </c:pt>
                <c:pt idx="4">
                  <c:v>Nie wiem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0.12000000000000002</c:v>
                </c:pt>
                <c:pt idx="4">
                  <c:v>0.73000000000000065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66-1241-82EB-2A8B09D4D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9572472"/>
        <c:axId val="309572864"/>
      </c:barChart>
      <c:catAx>
        <c:axId val="30957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99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9572864"/>
        <c:crosses val="autoZero"/>
        <c:auto val="1"/>
        <c:lblAlgn val="ctr"/>
        <c:lblOffset val="100"/>
        <c:noMultiLvlLbl val="0"/>
      </c:catAx>
      <c:valAx>
        <c:axId val="30957286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899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9572472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l-PL" sz="11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FB79-630F-45DD-AE24-98014A70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3344</Words>
  <Characters>20067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anettee1986@vp.pl</dc:creator>
  <cp:lastModifiedBy>uzytkownik</cp:lastModifiedBy>
  <cp:revision>10</cp:revision>
  <cp:lastPrinted>2020-12-30T08:52:00Z</cp:lastPrinted>
  <dcterms:created xsi:type="dcterms:W3CDTF">2020-12-08T08:38:00Z</dcterms:created>
  <dcterms:modified xsi:type="dcterms:W3CDTF">2021-02-09T11:01:00Z</dcterms:modified>
</cp:coreProperties>
</file>